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1"/>
          <w:szCs w:val="21"/>
          <w:color w:val="auto"/>
        </w:rPr>
        <w:t>!</w:t>
      </w:r>
    </w:p>
    <w:p>
      <w:pPr>
        <w:sectPr>
          <w:pgSz w:w="8740" w:h="12246" w:orient="portrait"/>
          <w:cols w:equalWidth="0" w:num="1">
            <w:col w:w="5851"/>
          </w:cols>
          <w:pgMar w:left="1440" w:top="857" w:right="1440" w:bottom="1440" w:gutter="0" w:footer="0" w:header="0"/>
        </w:sectPr>
      </w:pPr>
    </w:p>
    <w:p>
      <w:pPr>
        <w:jc w:val="right"/>
        <w:ind w:righ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5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образовании</w:t>
      </w:r>
      <w:r>
        <w:rPr>
          <w:rFonts w:ascii="Arial" w:cs="Arial" w:eastAsia="Arial" w:hAnsi="Arial"/>
          <w:sz w:val="24"/>
          <w:szCs w:val="24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40" w:right="2640"/>
        <w:spacing w:after="0" w:line="5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ВАШ РЕБЕНОК ИДЕТ В ДЕТСКИЙ САД</w:t>
      </w:r>
      <w:r>
        <w:rPr>
          <w:rFonts w:ascii="Arial" w:cs="Arial" w:eastAsia="Arial" w:hAnsi="Arial"/>
          <w:sz w:val="37"/>
          <w:szCs w:val="37"/>
          <w:color w:val="auto"/>
        </w:rPr>
        <w:t>...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0" w:right="520" w:firstLine="7"/>
        <w:spacing w:after="0" w:line="326" w:lineRule="auto"/>
        <w:tabs>
          <w:tab w:leader="none" w:pos="293" w:val="left"/>
        </w:tabs>
        <w:numPr>
          <w:ilvl w:val="0"/>
          <w:numId w:val="1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вы проживаете или зарегистрированы на территории Москвы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значит вы можете подать заявление прямо на сайте </w:t>
      </w:r>
      <w:r>
        <w:rPr>
          <w:rFonts w:ascii="Arial" w:cs="Arial" w:eastAsia="Arial" w:hAnsi="Arial"/>
          <w:sz w:val="19"/>
          <w:szCs w:val="19"/>
          <w:color w:val="auto"/>
        </w:rPr>
        <w:t>mos.ru.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Вам предложат выбрать три детских сада вне зависимости от того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в каком районе вы зарегистрированы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Отказать могут только в том случае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если нет свободных мест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Тогда вы должны обращаться в региональный или местный орган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уполномочен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ный в сфере образования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Именно с ними нужно будет решить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ждать ли очереди или переводиться в другой сад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где есть места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ectPr>
          <w:pgSz w:w="8740" w:h="12246" w:orient="portrait"/>
          <w:cols w:equalWidth="0" w:num="1">
            <w:col w:w="6600"/>
          </w:cols>
          <w:pgMar w:left="1440" w:top="655" w:right="691" w:bottom="526" w:gutter="0" w:footer="0" w:header="0"/>
        </w:sect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40" w:right="54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Если руководитель детского сада предлагает вам устроиться без очереди за вознаграждение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просит купить для детей игрушки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технику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цветы или что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то подобное 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–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СКОРЕЕ ВСЕГО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ОН ПРОСИТ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У ВАС ВЗЯТКУ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Федеральный закон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от 29.12. 2012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№ 273-ФЗ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«Об образовании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Российской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Федерации»</w:t>
      </w:r>
    </w:p>
    <w:p>
      <w:pPr>
        <w:spacing w:after="0" w:line="590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4580" w:space="720"/>
            <w:col w:w="1300"/>
          </w:cols>
          <w:pgMar w:left="1440" w:top="655" w:right="69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</w:t>
      </w:r>
    </w:p>
    <w:p>
      <w:pPr>
        <w:sectPr>
          <w:pgSz w:w="8740" w:h="12246" w:orient="portrait"/>
          <w:cols w:equalWidth="0" w:num="1">
            <w:col w:w="6600"/>
          </w:cols>
          <w:pgMar w:left="1440" w:top="655" w:right="691" w:bottom="526" w:gutter="0" w:footer="0" w:header="0"/>
          <w:type w:val="continuous"/>
        </w:sectPr>
      </w:pPr>
    </w:p>
    <w:p>
      <w:pPr>
        <w:ind w:right="1171"/>
        <w:spacing w:after="0" w:line="4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5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ЕСЛИ ВАШ РЕБЕНОК ИДЕТ В ШКОЛУ</w:t>
      </w:r>
      <w:r>
        <w:rPr>
          <w:rFonts w:ascii="Arial" w:cs="Arial" w:eastAsia="Arial" w:hAnsi="Arial"/>
          <w:sz w:val="47"/>
          <w:szCs w:val="47"/>
          <w:color w:val="auto"/>
        </w:rPr>
        <w:t>...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и вы живете и зарегистрированы в Москве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снова идите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0" w:right="191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на портал </w:t>
      </w:r>
      <w:r>
        <w:rPr>
          <w:rFonts w:ascii="Arial" w:cs="Arial" w:eastAsia="Arial" w:hAnsi="Arial"/>
          <w:sz w:val="21"/>
          <w:szCs w:val="21"/>
          <w:color w:val="auto"/>
        </w:rPr>
        <w:t>mos.ru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и подавайте электронное заявление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Вообще ребенок имеет право попасть в первый класс любой российской школы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даже если у вас нет регистрации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Не взять в школу могут только по одной причине </w:t>
      </w:r>
      <w:r>
        <w:rPr>
          <w:rFonts w:ascii="Arial" w:cs="Arial" w:eastAsia="Arial" w:hAnsi="Arial"/>
          <w:sz w:val="21"/>
          <w:szCs w:val="21"/>
          <w:color w:val="auto"/>
        </w:rPr>
        <w:t>–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нет мест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Тогда придется искать другую школу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 этом поможет региональное министерство образования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400" w:right="191"/>
        <w:spacing w:after="0" w:line="2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Если директор или завуч в школе предлагают вам место за вознаграждение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намекая на отсутствие регистрации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прописки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),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просит купить в класс проектор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жалюзи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и т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. –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СКОРЕЕ ВСЕГО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ОН ПРОСИТ У ВАС ВЗЯТКУ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ectPr>
          <w:pgSz w:w="8740" w:h="12246" w:orient="portrait"/>
          <w:cols w:equalWidth="0" w:num="1">
            <w:col w:w="6091"/>
          </w:cols>
          <w:pgMar w:left="1200" w:top="1418" w:right="1440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3</w:t>
      </w:r>
    </w:p>
    <w:p>
      <w:pPr>
        <w:sectPr>
          <w:pgSz w:w="8740" w:h="12246" w:orient="portrait"/>
          <w:cols w:equalWidth="0" w:num="1">
            <w:col w:w="6091"/>
          </w:cols>
          <w:pgMar w:left="1200" w:top="1418" w:right="1440" w:bottom="526" w:gutter="0" w:footer="0" w:header="0"/>
          <w:type w:val="continuous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образовании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ЕСЛИ ВЫ ПЕРЕЕЗЖАЕТЕ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140" w:right="980" w:firstLine="7"/>
        <w:spacing w:after="0" w:line="393" w:lineRule="auto"/>
        <w:tabs>
          <w:tab w:leader="none" w:pos="525" w:val="left"/>
        </w:tabs>
        <w:numPr>
          <w:ilvl w:val="0"/>
          <w:numId w:val="2"/>
        </w:numPr>
        <w:rPr>
          <w:rFonts w:ascii="Arial" w:cs="Arial" w:eastAsia="Arial" w:hAnsi="Arial"/>
          <w:sz w:val="48"/>
          <w:szCs w:val="48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ПЛАНИРУЕТЕ ПОМЕНЯТЬ ШКОЛУ</w:t>
      </w:r>
      <w:r>
        <w:rPr>
          <w:rFonts w:ascii="Arial" w:cs="Arial" w:eastAsia="Arial" w:hAnsi="Arial"/>
          <w:sz w:val="48"/>
          <w:szCs w:val="48"/>
          <w:color w:val="auto"/>
        </w:rPr>
        <w:t>...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Это можно сделать даже в середине учебного года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Если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80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вы меняете школу в пределах одного района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то можете выбирать из трех школ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если переезжаете в другой район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то из двух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Школа может не взять вас по единственной причине </w:t>
      </w:r>
      <w:r>
        <w:rPr>
          <w:rFonts w:ascii="Arial" w:cs="Arial" w:eastAsia="Arial" w:hAnsi="Arial"/>
          <w:sz w:val="21"/>
          <w:szCs w:val="21"/>
          <w:color w:val="auto"/>
        </w:rPr>
        <w:t>–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если нет мест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Информация о наборе классов публикуется на сайте </w:t>
      </w:r>
      <w:r>
        <w:rPr>
          <w:rFonts w:ascii="Arial" w:cs="Arial" w:eastAsia="Arial" w:hAnsi="Arial"/>
          <w:sz w:val="21"/>
          <w:szCs w:val="21"/>
          <w:color w:val="auto"/>
        </w:rPr>
        <w:t>mos.ru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в обязательном порядке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 w:right="44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Если директор или завуч в школе предлагает вам место за вознаграждение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мотивируя тем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что свободных мест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вообще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то нет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»,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просит купить в класс технику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или учебные материалы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–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СКОРЕЕ ВСЕГО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ОН ПРОСИТ У ВАС ВЗЯТКУ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ectPr>
          <w:pgSz w:w="8740" w:h="12246" w:orient="portrait"/>
          <w:cols w:equalWidth="0" w:num="1">
            <w:col w:w="6120"/>
          </w:cols>
          <w:pgMar w:left="1440" w:top="655" w:right="117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4</w:t>
      </w:r>
    </w:p>
    <w:p>
      <w:pPr>
        <w:sectPr>
          <w:pgSz w:w="8740" w:h="12246" w:orient="portrait"/>
          <w:cols w:equalWidth="0" w:num="1">
            <w:col w:w="6120"/>
          </w:cols>
          <w:pgMar w:left="1440" w:top="655" w:right="1171" w:bottom="526" w:gutter="0" w:footer="0" w:header="0"/>
          <w:type w:val="continuous"/>
        </w:sectPr>
      </w:pPr>
    </w:p>
    <w:p>
      <w:pPr>
        <w:spacing w:after="0" w:line="3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5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 w:right="140"/>
        <w:spacing w:after="0" w:line="4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1"/>
          <w:szCs w:val="41"/>
          <w:color w:val="auto"/>
        </w:rPr>
        <w:t xml:space="preserve">ВАШ РЕБЕНОК </w:t>
      </w:r>
      <w:r>
        <w:rPr>
          <w:rFonts w:ascii="Arial" w:cs="Arial" w:eastAsia="Arial" w:hAnsi="Arial"/>
          <w:sz w:val="41"/>
          <w:szCs w:val="41"/>
          <w:color w:val="auto"/>
        </w:rPr>
        <w:t>–</w:t>
      </w:r>
      <w:r>
        <w:rPr>
          <w:rFonts w:ascii="Arial" w:cs="Arial" w:eastAsia="Arial" w:hAnsi="Arial"/>
          <w:sz w:val="41"/>
          <w:szCs w:val="41"/>
          <w:color w:val="auto"/>
        </w:rPr>
        <w:t xml:space="preserve"> ШКОЛЬНИК </w:t>
      </w:r>
      <w:r>
        <w:rPr>
          <w:rFonts w:ascii="Arial" w:cs="Arial" w:eastAsia="Arial" w:hAnsi="Arial"/>
          <w:sz w:val="41"/>
          <w:szCs w:val="41"/>
          <w:color w:val="auto"/>
        </w:rPr>
        <w:t>–</w:t>
      </w:r>
      <w:r>
        <w:rPr>
          <w:rFonts w:ascii="Arial" w:cs="Arial" w:eastAsia="Arial" w:hAnsi="Arial"/>
          <w:sz w:val="41"/>
          <w:szCs w:val="41"/>
          <w:color w:val="auto"/>
        </w:rPr>
        <w:t xml:space="preserve"> ГОТОВИТСЯ СДАВАТЬ ЕГЭ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ЕГЭ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это бесплатный экзамен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 нему допускаются все ученики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80" w:hanging="1"/>
        <w:spacing w:after="0" w:line="257" w:lineRule="auto"/>
        <w:tabs>
          <w:tab w:leader="none" w:pos="223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которых нет академической задолженности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итоговые оценки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ниже удовлетворительных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80" w:right="38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Если руководители или учителя школы просят оплатить допуск к ЕГЭ или за вознаграждение предлагают оказать помощь во время экзамена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–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СКОРЕЕ ВСЕГО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ОНИ ПРОСЯТ У ВАС ВЗЯТКУ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right="820"/>
        <w:spacing w:after="0" w:line="4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auto"/>
        </w:rPr>
        <w:t xml:space="preserve">ВАШ РЕБЕНОК </w:t>
      </w:r>
      <w:r>
        <w:rPr>
          <w:rFonts w:ascii="Arial" w:cs="Arial" w:eastAsia="Arial" w:hAnsi="Arial"/>
          <w:sz w:val="40"/>
          <w:szCs w:val="40"/>
          <w:color w:val="auto"/>
        </w:rPr>
        <w:t>–</w:t>
      </w:r>
      <w:r>
        <w:rPr>
          <w:rFonts w:ascii="Arial" w:cs="Arial" w:eastAsia="Arial" w:hAnsi="Arial"/>
          <w:sz w:val="40"/>
          <w:szCs w:val="40"/>
          <w:color w:val="auto"/>
        </w:rPr>
        <w:t xml:space="preserve"> СТУДЕНТ </w:t>
      </w:r>
      <w:r>
        <w:rPr>
          <w:rFonts w:ascii="Arial" w:cs="Arial" w:eastAsia="Arial" w:hAnsi="Arial"/>
          <w:sz w:val="40"/>
          <w:szCs w:val="40"/>
          <w:color w:val="auto"/>
        </w:rPr>
        <w:t>–</w:t>
      </w:r>
      <w:r>
        <w:rPr>
          <w:rFonts w:ascii="Arial" w:cs="Arial" w:eastAsia="Arial" w:hAnsi="Arial"/>
          <w:sz w:val="40"/>
          <w:szCs w:val="40"/>
          <w:color w:val="auto"/>
        </w:rPr>
        <w:t xml:space="preserve"> СДАЕТ ЭКЗАМЕН В ВУЗЕ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230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Есть учебный план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есть критерии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по которым принимаются экзамены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Если вы понимаете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что преподаватель завышает требования и намекает на вознаграждение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–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right="286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СКОРЕЕ ВСЕГО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ОН ПРОСИТ У ВАС ВЗЯТКУ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ectPr>
          <w:pgSz w:w="8740" w:h="12246" w:orient="portrait"/>
          <w:cols w:equalWidth="0" w:num="1">
            <w:col w:w="6120"/>
          </w:cols>
          <w:pgMar w:left="1180" w:top="1440" w:right="1431" w:bottom="526" w:gutter="0" w:footer="0" w:header="0"/>
        </w:sectPr>
      </w:pP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5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5</w:t>
      </w:r>
    </w:p>
    <w:p>
      <w:pPr>
        <w:sectPr>
          <w:pgSz w:w="8740" w:h="12246" w:orient="portrait"/>
          <w:cols w:equalWidth="0" w:num="1">
            <w:col w:w="6120"/>
          </w:cols>
          <w:pgMar w:left="1180" w:top="1440" w:right="1431" w:bottom="526" w:gutter="0" w:footer="0" w:header="0"/>
          <w:type w:val="continuous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45125" cy="77762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образовании</w:t>
      </w:r>
      <w:r>
        <w:rPr>
          <w:rFonts w:ascii="Arial" w:cs="Arial" w:eastAsia="Arial" w:hAnsi="Arial"/>
          <w:sz w:val="18"/>
          <w:szCs w:val="18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140"/>
        <w:spacing w:after="0" w:line="5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ТЕПЕРЬ МЫ ПОДРОБНО РАССКАЖЕМ</w:t>
      </w:r>
      <w:r>
        <w:rPr>
          <w:rFonts w:ascii="Arial" w:cs="Arial" w:eastAsia="Arial" w:hAnsi="Arial"/>
          <w:sz w:val="37"/>
          <w:szCs w:val="37"/>
          <w:color w:val="auto"/>
        </w:rPr>
        <w:t>,</w:t>
      </w:r>
      <w:r>
        <w:rPr>
          <w:rFonts w:ascii="Arial" w:cs="Arial" w:eastAsia="Arial" w:hAnsi="Arial"/>
          <w:sz w:val="37"/>
          <w:szCs w:val="37"/>
          <w:color w:val="auto"/>
        </w:rPr>
        <w:t xml:space="preserve"> ЧТО ТАКОЕ ВЗЯТКА</w:t>
      </w:r>
    </w:p>
    <w:p>
      <w:pPr>
        <w:sectPr>
          <w:pgSz w:w="8740" w:h="12246" w:orient="portrait"/>
          <w:cols w:equalWidth="0" w:num="1">
            <w:col w:w="6360"/>
          </w:cols>
          <w:pgMar w:left="1440" w:top="655" w:right="931" w:bottom="526" w:gutter="0" w:footer="0" w:header="0"/>
        </w:sectPr>
      </w:pP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40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Взятка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это дача или получение должност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ным лицом материальных ценностей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например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денег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ценных бумаг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иного имущества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либо незаконное оказание ему услуг имущественного характера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предоставление иных имущественных прав за совершение действий </w:t>
      </w:r>
      <w:r>
        <w:rPr>
          <w:rFonts w:ascii="Arial" w:cs="Arial" w:eastAsia="Arial" w:hAnsi="Arial"/>
          <w:sz w:val="19"/>
          <w:szCs w:val="19"/>
          <w:color w:val="auto"/>
        </w:rPr>
        <w:t>(</w:t>
      </w:r>
      <w:r>
        <w:rPr>
          <w:rFonts w:ascii="Arial" w:cs="Arial" w:eastAsia="Arial" w:hAnsi="Arial"/>
          <w:sz w:val="19"/>
          <w:szCs w:val="19"/>
          <w:color w:val="auto"/>
        </w:rPr>
        <w:t>бездействия</w:t>
      </w:r>
      <w:r>
        <w:rPr>
          <w:rFonts w:ascii="Arial" w:cs="Arial" w:eastAsia="Arial" w:hAnsi="Arial"/>
          <w:sz w:val="19"/>
          <w:szCs w:val="19"/>
          <w:color w:val="auto"/>
        </w:rPr>
        <w:t>)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40" w:right="340" w:firstLine="10"/>
        <w:spacing w:after="0" w:line="340" w:lineRule="auto"/>
        <w:tabs>
          <w:tab w:leader="none" w:pos="293" w:val="left"/>
        </w:tabs>
        <w:numPr>
          <w:ilvl w:val="0"/>
          <w:numId w:val="4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пользу того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кто дает взятку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либо иных лиц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Обязательное условие </w:t>
      </w:r>
      <w:r>
        <w:rPr>
          <w:rFonts w:ascii="Arial" w:cs="Arial" w:eastAsia="Arial" w:hAnsi="Arial"/>
          <w:sz w:val="19"/>
          <w:szCs w:val="19"/>
          <w:color w:val="auto"/>
        </w:rPr>
        <w:t>–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действие </w:t>
      </w:r>
      <w:r>
        <w:rPr>
          <w:rFonts w:ascii="Arial" w:cs="Arial" w:eastAsia="Arial" w:hAnsi="Arial"/>
          <w:sz w:val="19"/>
          <w:szCs w:val="19"/>
          <w:color w:val="auto"/>
        </w:rPr>
        <w:t>(</w:t>
      </w:r>
      <w:r>
        <w:rPr>
          <w:rFonts w:ascii="Arial" w:cs="Arial" w:eastAsia="Arial" w:hAnsi="Arial"/>
          <w:sz w:val="19"/>
          <w:szCs w:val="19"/>
          <w:color w:val="auto"/>
        </w:rPr>
        <w:t>бездействие</w:t>
      </w:r>
      <w:r>
        <w:rPr>
          <w:rFonts w:ascii="Arial" w:cs="Arial" w:eastAsia="Arial" w:hAnsi="Arial"/>
          <w:sz w:val="19"/>
          <w:szCs w:val="19"/>
          <w:color w:val="auto"/>
        </w:rPr>
        <w:t xml:space="preserve">) </w:t>
      </w:r>
      <w:r>
        <w:rPr>
          <w:rFonts w:ascii="Arial" w:cs="Arial" w:eastAsia="Arial" w:hAnsi="Arial"/>
          <w:sz w:val="19"/>
          <w:szCs w:val="19"/>
          <w:color w:val="auto"/>
        </w:rPr>
        <w:t>входит в служебные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полномочия этого должностного лица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right="160"/>
        <w:spacing w:after="0" w:line="34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Обязательно прочи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тайте статью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290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 Уголовного кодекса Российской Федерации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Получение взятки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».</w:t>
      </w:r>
    </w:p>
    <w:p>
      <w:pPr>
        <w:spacing w:after="0" w:line="2299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4180" w:space="480"/>
            <w:col w:w="1700"/>
          </w:cols>
          <w:pgMar w:left="1440" w:top="655" w:right="931" w:bottom="526" w:gutter="0" w:footer="0" w:header="0"/>
          <w:type w:val="continuous"/>
        </w:sectPr>
      </w:pP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КАКИЕ БЫВАЮТ ВЗЯТКИ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Бывает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взятка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подкуп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когда между тем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кто дает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960" w:right="1140" w:hanging="9"/>
        <w:spacing w:after="0" w:line="269" w:lineRule="auto"/>
        <w:tabs>
          <w:tab w:leader="none" w:pos="1130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берет взятку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есть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предварительная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договорённость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Бывает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взятка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благодарность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когда взятка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передаётся за уже совершенное должностным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лицом действие или бездействие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законное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или незаконное</w:t>
      </w:r>
      <w:r>
        <w:rPr>
          <w:rFonts w:ascii="Arial" w:cs="Arial" w:eastAsia="Arial" w:hAnsi="Arial"/>
          <w:sz w:val="19"/>
          <w:szCs w:val="19"/>
          <w:color w:val="auto"/>
        </w:rPr>
        <w:t>)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без предварительной договорённости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ectPr>
          <w:pgSz w:w="8740" w:h="12246" w:orient="portrait"/>
          <w:cols w:equalWidth="0" w:num="1">
            <w:col w:w="6360"/>
          </w:cols>
          <w:pgMar w:left="1440" w:top="655" w:right="93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6</w:t>
      </w:r>
    </w:p>
    <w:p>
      <w:pPr>
        <w:sectPr>
          <w:pgSz w:w="8740" w:h="12246" w:orient="portrait"/>
          <w:cols w:equalWidth="0" w:num="1">
            <w:col w:w="6360"/>
          </w:cols>
          <w:pgMar w:left="1440" w:top="655" w:right="931" w:bottom="52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ЧТО ТОЖЕ СЧИТАЕТСЯ ВЗЯТКОЙ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Если не только должностному лицу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но и его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родным и близким </w:t>
      </w:r>
      <w:r>
        <w:rPr>
          <w:rFonts w:ascii="Arial" w:cs="Arial" w:eastAsia="Arial" w:hAnsi="Arial"/>
          <w:sz w:val="24"/>
          <w:szCs w:val="24"/>
          <w:color w:val="auto"/>
        </w:rPr>
        <w:t>передали деньги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ценности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или оказали материальные услуги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При этом сотрудник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был согласен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возражал и использовал свои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служебные полномочия в пользу того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кто взятку дал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ectPr>
          <w:pgSz w:w="8740" w:h="12246" w:orient="portrait"/>
          <w:cols w:equalWidth="0" w:num="1">
            <w:col w:w="6640"/>
          </w:cols>
          <w:pgMar w:left="1200" w:top="1418" w:right="8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right="18"/>
        <w:spacing w:after="0" w:line="5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ВЗЯТКА СЧИТАЕТСЯ ПОЛУЧЕННОЙ</w:t>
      </w:r>
      <w:r>
        <w:rPr>
          <w:rFonts w:ascii="Arial" w:cs="Arial" w:eastAsia="Arial" w:hAnsi="Arial"/>
          <w:sz w:val="35"/>
          <w:szCs w:val="35"/>
          <w:color w:val="auto"/>
        </w:rPr>
        <w:t>,</w:t>
      </w:r>
      <w:r>
        <w:rPr>
          <w:rFonts w:ascii="Arial" w:cs="Arial" w:eastAsia="Arial" w:hAnsi="Arial"/>
          <w:sz w:val="35"/>
          <w:szCs w:val="35"/>
          <w:color w:val="auto"/>
        </w:rPr>
        <w:t xml:space="preserve"> КОГДА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-264160</wp:posOffset>
            </wp:positionV>
            <wp:extent cx="621030" cy="6908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Человек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её принимает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60" w:hanging="165"/>
        <w:spacing w:after="0"/>
        <w:tabs>
          <w:tab w:leader="none" w:pos="960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физическом смысле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берет в руки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; </w:t>
      </w:r>
      <w:r>
        <w:rPr>
          <w:rFonts w:ascii="Arial" w:cs="Arial" w:eastAsia="Arial" w:hAnsi="Arial"/>
          <w:sz w:val="24"/>
          <w:szCs w:val="24"/>
          <w:color w:val="auto"/>
        </w:rPr>
        <w:t>кладёт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0" w:right="478" w:hanging="5"/>
        <w:spacing w:after="0" w:line="329" w:lineRule="auto"/>
        <w:tabs>
          <w:tab w:leader="none" w:pos="953" w:val="left"/>
        </w:tabs>
        <w:numPr>
          <w:ilvl w:val="0"/>
          <w:numId w:val="6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карман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сумку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портфель</w:t>
      </w:r>
      <w:r>
        <w:rPr>
          <w:rFonts w:ascii="Arial" w:cs="Arial" w:eastAsia="Arial" w:hAnsi="Arial"/>
          <w:sz w:val="21"/>
          <w:szCs w:val="21"/>
          <w:color w:val="auto"/>
        </w:rPr>
        <w:t>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автомобиль</w:t>
      </w:r>
      <w:r>
        <w:rPr>
          <w:rFonts w:ascii="Arial" w:cs="Arial" w:eastAsia="Arial" w:hAnsi="Arial"/>
          <w:sz w:val="21"/>
          <w:szCs w:val="21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-156845</wp:posOffset>
            </wp:positionV>
            <wp:extent cx="621030" cy="6908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Человек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соглашается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 её передачей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положили на стол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перечислили на счёт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414020</wp:posOffset>
                </wp:positionV>
                <wp:extent cx="1320165" cy="88709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887095"/>
                        </a:xfrm>
                        <a:prstGeom prst="rect">
                          <a:avLst/>
                        </a:prstGeom>
                        <a:solidFill>
                          <a:srgbClr val="87C6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39.75pt;margin-top:32.6pt;width:103.95pt;height:69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7C670" stroked="f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Все о взятках в Уголовном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кодексе Российской Федерации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290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Получение взятки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291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Дача взятки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291.1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Посредничество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во взяточничестве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»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291.2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УК РФ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Мелкое взяточничество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»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142" w:hanging="142"/>
        <w:spacing w:after="0"/>
        <w:tabs>
          <w:tab w:leader="none" w:pos="142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также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:</w:t>
      </w:r>
    </w:p>
    <w:p>
      <w:pPr>
        <w:spacing w:after="0" w:line="11" w:lineRule="exact"/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</w:p>
    <w:p>
      <w:pPr>
        <w:ind w:left="2" w:right="620"/>
        <w:spacing w:after="0" w:line="267" w:lineRule="auto"/>
        <w:rPr>
          <w:rFonts w:ascii="Arial" w:cs="Arial" w:eastAsia="Arial" w:hAnsi="Arial"/>
          <w:sz w:val="18"/>
          <w:szCs w:val="18"/>
          <w:i w:val="1"/>
          <w:iCs w:val="1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201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УК РФ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Злоупотребление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полномочиями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»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Статья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204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УК РФ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Коммерческий подкуп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»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285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УК РФ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Злоупотребление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должностным положением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»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 и др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.</w:t>
      </w:r>
    </w:p>
    <w:p>
      <w:pPr>
        <w:spacing w:after="0" w:line="571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3678" w:space="720"/>
            <w:col w:w="2242"/>
          </w:cols>
          <w:pgMar w:left="1200" w:top="1418" w:right="89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7</w:t>
      </w:r>
    </w:p>
    <w:p>
      <w:pPr>
        <w:sectPr>
          <w:pgSz w:w="8740" w:h="12246" w:orient="portrait"/>
          <w:cols w:equalWidth="0" w:num="1">
            <w:col w:w="6640"/>
          </w:cols>
          <w:pgMar w:left="1200" w:top="1418" w:right="891" w:bottom="526" w:gutter="0" w:footer="0" w:header="0"/>
          <w:type w:val="continuous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образовании</w:t>
      </w:r>
      <w:r>
        <w:rPr>
          <w:rFonts w:ascii="Arial" w:cs="Arial" w:eastAsia="Arial" w:hAnsi="Arial"/>
          <w:sz w:val="17"/>
          <w:szCs w:val="17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140" w:right="1860"/>
        <w:spacing w:after="0" w:line="4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ИТАК</w:t>
      </w:r>
      <w:r>
        <w:rPr>
          <w:rFonts w:ascii="Arial" w:cs="Arial" w:eastAsia="Arial" w:hAnsi="Arial"/>
          <w:sz w:val="35"/>
          <w:szCs w:val="35"/>
          <w:color w:val="auto"/>
        </w:rPr>
        <w:t>,</w:t>
      </w:r>
      <w:r>
        <w:rPr>
          <w:rFonts w:ascii="Arial" w:cs="Arial" w:eastAsia="Arial" w:hAnsi="Arial"/>
          <w:sz w:val="35"/>
          <w:szCs w:val="35"/>
          <w:color w:val="auto"/>
        </w:rPr>
        <w:t xml:space="preserve"> СОТРУДНИК ОБРАЗОВАТЕЛЬНОЙ ОРГАНИЗАЦИИ ПРОСИТ ВОЗНАГРАЖДЕНИЕ</w:t>
      </w:r>
      <w:r>
        <w:rPr>
          <w:rFonts w:ascii="Arial" w:cs="Arial" w:eastAsia="Arial" w:hAnsi="Arial"/>
          <w:sz w:val="35"/>
          <w:szCs w:val="35"/>
          <w:color w:val="auto"/>
        </w:rPr>
        <w:t>.</w:t>
      </w:r>
      <w:r>
        <w:rPr>
          <w:rFonts w:ascii="Arial" w:cs="Arial" w:eastAsia="Arial" w:hAnsi="Arial"/>
          <w:sz w:val="35"/>
          <w:szCs w:val="35"/>
          <w:color w:val="auto"/>
        </w:rPr>
        <w:t xml:space="preserve"> ВАШИ ДЕЙСТВИЯ</w:t>
      </w:r>
      <w:r>
        <w:rPr>
          <w:rFonts w:ascii="Arial" w:cs="Arial" w:eastAsia="Arial" w:hAnsi="Arial"/>
          <w:sz w:val="35"/>
          <w:szCs w:val="35"/>
          <w:color w:val="auto"/>
        </w:rPr>
        <w:t>?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960" w:right="120"/>
        <w:spacing w:after="0" w:line="3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НЕ ПРЕДЛАГАЙТЕ И НЕ ДАВАЙТЕ ВЗЯТКУ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!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 xml:space="preserve">Иначе вы сами совершите преступление </w:t>
      </w:r>
      <w:r>
        <w:rPr>
          <w:rFonts w:ascii="Arial" w:cs="Arial" w:eastAsia="Arial" w:hAnsi="Arial"/>
          <w:sz w:val="19"/>
          <w:szCs w:val="19"/>
          <w:color w:val="auto"/>
        </w:rPr>
        <w:t>(</w:t>
      </w:r>
      <w:r>
        <w:rPr>
          <w:rFonts w:ascii="Arial" w:cs="Arial" w:eastAsia="Arial" w:hAnsi="Arial"/>
          <w:sz w:val="19"/>
          <w:szCs w:val="19"/>
          <w:color w:val="auto"/>
        </w:rPr>
        <w:t xml:space="preserve">статья </w:t>
      </w:r>
      <w:r>
        <w:rPr>
          <w:rFonts w:ascii="Arial" w:cs="Arial" w:eastAsia="Arial" w:hAnsi="Arial"/>
          <w:sz w:val="19"/>
          <w:szCs w:val="19"/>
          <w:color w:val="auto"/>
        </w:rPr>
        <w:t>291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Уголовного кодекса Российской Федерации</w:t>
      </w:r>
      <w:r>
        <w:rPr>
          <w:rFonts w:ascii="Arial" w:cs="Arial" w:eastAsia="Arial" w:hAnsi="Arial"/>
          <w:sz w:val="19"/>
          <w:szCs w:val="19"/>
          <w:color w:val="auto"/>
        </w:rPr>
        <w:t>).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Выслушайте требования вымогателя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чтобы обратиться в полицию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Когда вы останетесь один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немедленно звоните в полицию</w:t>
      </w:r>
      <w:r>
        <w:rPr>
          <w:rFonts w:ascii="Arial" w:cs="Arial" w:eastAsia="Arial" w:hAnsi="Arial"/>
          <w:sz w:val="19"/>
          <w:szCs w:val="19"/>
          <w:color w:val="auto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960" w:right="1840"/>
        <w:spacing w:after="0" w:line="4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Если у вас осталась запись разговора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сохраните ее для передачи в полицию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ectPr>
          <w:pgSz w:w="8740" w:h="12246" w:orient="portrait"/>
          <w:cols w:equalWidth="0" w:num="1">
            <w:col w:w="6300"/>
          </w:cols>
          <w:pgMar w:left="1440" w:top="655" w:right="9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8</w:t>
      </w:r>
    </w:p>
    <w:p>
      <w:pPr>
        <w:sectPr>
          <w:pgSz w:w="8740" w:h="12246" w:orient="portrait"/>
          <w:cols w:equalWidth="0" w:num="1">
            <w:col w:w="6300"/>
          </w:cols>
          <w:pgMar w:left="1440" w:top="655" w:right="991" w:bottom="52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3"/>
          <w:szCs w:val="53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6985</wp:posOffset>
            </wp:positionH>
            <wp:positionV relativeFrom="page">
              <wp:posOffset>10795</wp:posOffset>
            </wp:positionV>
            <wp:extent cx="5536565" cy="77654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776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КУДА ЗВОНИТЬ</w:t>
      </w:r>
      <w:r>
        <w:rPr>
          <w:rFonts w:ascii="Arial" w:cs="Arial" w:eastAsia="Arial" w:hAnsi="Arial"/>
          <w:sz w:val="53"/>
          <w:szCs w:val="53"/>
          <w:color w:val="auto"/>
        </w:rPr>
        <w:t>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 (8652) 29-79-68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прокуратура Ставропольского края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 (8652) 30-44-44, 30-44-43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ГУ МВД по Ставропольскому краю</w:t>
      </w: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 (8652) 94-04-40, 94-62-95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УФСБ России по Ставропольскому краю</w:t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800" w:right="2151"/>
        <w:spacing w:after="0" w:line="4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8 (8652) 74-81-88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телефон доверия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губернатора Ставропольского края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 (8652) 73-23-60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Министерство образования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Ставропольского края</w:t>
      </w:r>
    </w:p>
    <w:p>
      <w:pPr>
        <w:sectPr>
          <w:pgSz w:w="8740" w:h="12246" w:orient="portrait"/>
          <w:cols w:equalWidth="0" w:num="1">
            <w:col w:w="6091"/>
          </w:cols>
          <w:pgMar w:left="1200" w:top="1418" w:right="1440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9</w:t>
      </w:r>
    </w:p>
    <w:p>
      <w:pPr>
        <w:sectPr>
          <w:pgSz w:w="8740" w:h="12246" w:orient="portrait"/>
          <w:cols w:equalWidth="0" w:num="1">
            <w:col w:w="6091"/>
          </w:cols>
          <w:pgMar w:left="1200" w:top="1418" w:right="1440" w:bottom="526" w:gutter="0" w:footer="0" w:header="0"/>
          <w:type w:val="continuous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36235" cy="77755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образовании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40" w:right="1360"/>
        <w:spacing w:after="0" w:line="4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ПРЕЖДЕ ЧЕМ НАПИСАТЬ ЗАЯВЛЕНИЕ</w:t>
      </w:r>
      <w:r>
        <w:rPr>
          <w:rFonts w:ascii="Arial" w:cs="Arial" w:eastAsia="Arial" w:hAnsi="Arial"/>
          <w:sz w:val="37"/>
          <w:szCs w:val="37"/>
          <w:color w:val="auto"/>
        </w:rPr>
        <w:t>...</w:t>
      </w:r>
    </w:p>
    <w:p>
      <w:pPr>
        <w:sectPr>
          <w:pgSz w:w="8740" w:h="12246" w:orient="portrait"/>
          <w:cols w:equalWidth="0" w:num="1">
            <w:col w:w="6140"/>
          </w:cols>
          <w:pgMar w:left="1440" w:top="655" w:right="1151" w:bottom="526" w:gutter="0" w:footer="0" w:header="0"/>
        </w:sectPr>
      </w:pP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ПОМНИТЕ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14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что за сообщение о вымышленном факте вымогательства взятки предусмотрена уголовная ответственность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Ложный донос наказывается штрафом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или принудительными работами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или даже лишением свободы до трех лет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Если докажут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что доказательства искусственно созданы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то срок лишения свободы увеличится до шести лет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spacing w:after="0" w:line="34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Статья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306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2015490</wp:posOffset>
                </wp:positionV>
                <wp:extent cx="107950" cy="269875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2698750"/>
                        </a:xfrm>
                        <a:prstGeom prst="rect">
                          <a:avLst/>
                        </a:prstGeom>
                        <a:solidFill>
                          <a:srgbClr val="87C6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92pt;margin-top:158.7pt;width:8.5pt;height:212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7C670" stroked="f"/>
            </w:pict>
          </mc:Fallback>
        </mc:AlternateContent>
      </w:r>
    </w:p>
    <w:p>
      <w:pPr>
        <w:spacing w:after="0" w:line="1118" w:lineRule="exact"/>
        <w:rPr>
          <w:sz w:val="20"/>
          <w:szCs w:val="20"/>
          <w:color w:val="auto"/>
        </w:rPr>
      </w:pPr>
    </w:p>
    <w:p>
      <w:pPr>
        <w:sectPr>
          <w:pgSz w:w="8740" w:h="12246" w:orient="portrait"/>
          <w:cols w:equalWidth="0" w:num="2">
            <w:col w:w="4980" w:space="300"/>
            <w:col w:w="860"/>
          </w:cols>
          <w:pgMar w:left="1440" w:top="655" w:right="1151" w:bottom="52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10</w:t>
      </w:r>
    </w:p>
    <w:p>
      <w:pPr>
        <w:sectPr>
          <w:pgSz w:w="8740" w:h="12246" w:orient="portrait"/>
          <w:cols w:equalWidth="0" w:num="1">
            <w:col w:w="6140"/>
          </w:cols>
          <w:pgMar w:left="1440" w:top="655" w:right="1151" w:bottom="526" w:gutter="0" w:footer="0" w:header="0"/>
          <w:type w:val="continuous"/>
        </w:sectPr>
      </w:pPr>
    </w:p>
    <w:p>
      <w:pPr>
        <w:ind w:right="531"/>
        <w:spacing w:after="0" w:line="4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44185" cy="77762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77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КАК ПРИВЛЕЧЬ ВЫМОГАТЕЛЯ К ОТВЕТСТВЕННОСТИ</w:t>
      </w:r>
      <w:r>
        <w:rPr>
          <w:rFonts w:ascii="Arial" w:cs="Arial" w:eastAsia="Arial" w:hAnsi="Arial"/>
          <w:sz w:val="37"/>
          <w:szCs w:val="37"/>
          <w:color w:val="auto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091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Вы должны будете обратиться в ближайшее отделение полиции и написать заявление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800" w:right="291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Заявление о преступлении вы можете сделать в устном или письменном виде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Письменное заявление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0" w:right="471" w:hanging="6"/>
        <w:spacing w:after="0" w:line="254" w:lineRule="auto"/>
        <w:tabs>
          <w:tab w:leader="none" w:pos="956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преступлении обязательно подпишите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Укажите почтовый или электронный адрес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куда должен будет прийти ответ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800" w:right="231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Устное заявление о преступлении заносится в протокол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который подписывается вами и сотрудником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приняв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шим заявление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Протокол должен содержать данные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0" w:right="691" w:hanging="6"/>
        <w:spacing w:after="0" w:line="257" w:lineRule="auto"/>
        <w:tabs>
          <w:tab w:leader="none" w:pos="956" w:val="left"/>
        </w:tabs>
        <w:numPr>
          <w:ilvl w:val="0"/>
          <w:numId w:val="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вас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также о документах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удостоверяющих вашу личность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Вас предупредят об уголовной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ответственности за заведомо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ложный донос в соответствии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со статьей </w:t>
      </w:r>
      <w:r>
        <w:rPr>
          <w:rFonts w:ascii="Arial" w:cs="Arial" w:eastAsia="Arial" w:hAnsi="Arial"/>
          <w:sz w:val="24"/>
          <w:szCs w:val="24"/>
          <w:color w:val="auto"/>
        </w:rPr>
        <w:t>306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Уголовного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кодекса Российской Федерации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80" w:right="3071"/>
        <w:spacing w:after="0" w:line="357" w:lineRule="auto"/>
        <w:tabs>
          <w:tab w:leader="none" w:pos="236" w:val="left"/>
        </w:tabs>
        <w:numPr>
          <w:ilvl w:val="0"/>
          <w:numId w:val="10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чем в протоколе будет сделана отметка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Подпишите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</w:sect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11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8A8A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36235" cy="77755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777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Мы против коррупции в образовании</w:t>
      </w:r>
      <w:r>
        <w:rPr>
          <w:rFonts w:ascii="Arial" w:cs="Arial" w:eastAsia="Arial" w:hAnsi="Arial"/>
          <w:sz w:val="24"/>
          <w:szCs w:val="24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60" w:right="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При регистрации заявления вы должны получить талон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уведомление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 котором указывается порядковый номер заявления по книге учета сообщений и дата его принятия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Подробнее о заявлении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о преступлении можно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 xml:space="preserve">прочитать в статье </w:t>
      </w: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141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Уголовно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процессуального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кодекса Российской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Федерации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.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12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color w:val="auto"/>
        </w:rPr>
        <w:t>ЧТО ЖДЕТ ВЫМОГАТЕЛЯ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608330</wp:posOffset>
                </wp:positionV>
                <wp:extent cx="474345" cy="60325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6032500"/>
                        </a:xfrm>
                        <a:prstGeom prst="rect">
                          <a:avLst/>
                        </a:prstGeom>
                        <a:solidFill>
                          <a:srgbClr val="87C6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39.2pt;margin-top:47.9pt;width:37.35pt;height:4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7C67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Преступление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Наказание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-57785</wp:posOffset>
            </wp:positionV>
            <wp:extent cx="621030" cy="6908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right"/>
        <w:ind w:right="711"/>
        <w:spacing w:after="0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Мелкое взяточничество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1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года в колонии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менее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10 </w:t>
      </w:r>
      <w:r>
        <w:rPr>
          <w:rFonts w:ascii="Arial" w:cs="Arial" w:eastAsia="Arial" w:hAnsi="Arial"/>
          <w:sz w:val="24"/>
          <w:szCs w:val="24"/>
          <w:color w:val="auto"/>
        </w:rPr>
        <w:t>тыс</w:t>
      </w:r>
      <w:r>
        <w:rPr>
          <w:rFonts w:ascii="Arial" w:cs="Arial" w:eastAsia="Arial" w:hAnsi="Arial"/>
          <w:sz w:val="24"/>
          <w:szCs w:val="24"/>
          <w:color w:val="auto"/>
        </w:rPr>
        <w:t xml:space="preserve">. </w:t>
      </w:r>
      <w:r>
        <w:rPr>
          <w:rFonts w:ascii="Arial" w:cs="Arial" w:eastAsia="Arial" w:hAnsi="Arial"/>
          <w:sz w:val="24"/>
          <w:szCs w:val="24"/>
          <w:color w:val="auto"/>
        </w:rPr>
        <w:t>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поселении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61595</wp:posOffset>
            </wp:positionV>
            <wp:extent cx="621030" cy="6908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Взятка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10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3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до </w:t>
      </w:r>
      <w:r>
        <w:rPr>
          <w:rFonts w:ascii="Arial" w:cs="Arial" w:eastAsia="Arial" w:hAnsi="Arial"/>
          <w:sz w:val="24"/>
          <w:szCs w:val="24"/>
          <w:color w:val="auto"/>
        </w:rPr>
        <w:t>25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поселении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67945</wp:posOffset>
            </wp:positionV>
            <wp:extent cx="621030" cy="6908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Взятка в значительном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6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размере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25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общего режима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до </w:t>
      </w:r>
      <w:r>
        <w:rPr>
          <w:rFonts w:ascii="Arial" w:cs="Arial" w:eastAsia="Arial" w:hAnsi="Arial"/>
          <w:sz w:val="24"/>
          <w:szCs w:val="24"/>
          <w:color w:val="auto"/>
        </w:rPr>
        <w:t>150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59055</wp:posOffset>
            </wp:positionV>
            <wp:extent cx="621030" cy="6908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Взятка в крупном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12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размере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150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строгого режима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до </w:t>
      </w:r>
      <w:r>
        <w:rPr>
          <w:rFonts w:ascii="Arial" w:cs="Arial" w:eastAsia="Arial" w:hAnsi="Arial"/>
          <w:sz w:val="24"/>
          <w:szCs w:val="24"/>
          <w:color w:val="auto"/>
        </w:rPr>
        <w:t>1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млн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50165</wp:posOffset>
            </wp:positionV>
            <wp:extent cx="621030" cy="6908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Взятка в особо крупном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До </w:t>
      </w:r>
      <w:r>
        <w:rPr>
          <w:rFonts w:ascii="Arial" w:cs="Arial" w:eastAsia="Arial" w:hAnsi="Arial"/>
          <w:sz w:val="19"/>
          <w:szCs w:val="19"/>
          <w:color w:val="auto"/>
        </w:rPr>
        <w:t>15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лет в колонии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размере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auto"/>
        </w:rPr>
        <w:t>1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млн руб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строгого режима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  <w:type w:val="continuous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t>Мы против коррупции в образовании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40" w:right="1240"/>
        <w:spacing w:after="0" w:line="4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color w:val="auto"/>
        </w:rPr>
        <w:t>290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-285750</wp:posOffset>
            </wp:positionV>
            <wp:extent cx="621030" cy="6908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Получение должностным лицом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иностранным должностным лицом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должностным лицом публичной международной организации лично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или через посредника взятки в виде денег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ценных бумаг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иного имущества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либо в виде незаконных оказания ему услуг имущественного характера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предоставления иных имущественных прав </w:t>
      </w: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>в том числе когда взятка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по указанию должностного лица передается иному физическому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или юридическому лицу</w:t>
      </w:r>
      <w:r>
        <w:rPr>
          <w:rFonts w:ascii="Arial" w:cs="Arial" w:eastAsia="Arial" w:hAnsi="Arial"/>
          <w:sz w:val="15"/>
          <w:szCs w:val="15"/>
          <w:color w:val="auto"/>
        </w:rPr>
        <w:t>)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за совершение действий </w:t>
      </w: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>бездействие</w:t>
      </w:r>
      <w:r>
        <w:rPr>
          <w:rFonts w:ascii="Arial" w:cs="Arial" w:eastAsia="Arial" w:hAnsi="Arial"/>
          <w:sz w:val="15"/>
          <w:szCs w:val="15"/>
          <w:color w:val="auto"/>
        </w:rPr>
        <w:t>)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в пользу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взяткодателя или представляемых им лиц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если указанные действия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>бездействие</w:t>
      </w:r>
      <w:r>
        <w:rPr>
          <w:rFonts w:ascii="Arial" w:cs="Arial" w:eastAsia="Arial" w:hAnsi="Arial"/>
          <w:sz w:val="15"/>
          <w:szCs w:val="15"/>
          <w:color w:val="auto"/>
        </w:rPr>
        <w:t xml:space="preserve">) </w:t>
      </w:r>
      <w:r>
        <w:rPr>
          <w:rFonts w:ascii="Arial" w:cs="Arial" w:eastAsia="Arial" w:hAnsi="Arial"/>
          <w:sz w:val="15"/>
          <w:szCs w:val="15"/>
          <w:color w:val="auto"/>
        </w:rPr>
        <w:t>входят в служебные полномочия должностного лица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если оно в силу должностного положения может способствовать указанным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действиям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бездействию</w:t>
      </w:r>
      <w:r>
        <w:rPr>
          <w:rFonts w:ascii="Arial" w:cs="Arial" w:eastAsia="Arial" w:hAnsi="Arial"/>
          <w:sz w:val="14"/>
          <w:szCs w:val="14"/>
          <w:color w:val="auto"/>
        </w:rPr>
        <w:t>),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а равно за общее покровительство или попусти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тельство по службе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одного миллиона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 платы или иного дохода осужденного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за период до двух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десятикратной до пятидесятикрат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ной суммы взятки с лишением права занимать определенные должности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или заниматься определенной деятельностью на срок до трех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исправительными работами на срок от одного года до двух лет с лишением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права занимать определенные должности или заниматься определенной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деятельностью на срок до трех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либо принудительными работами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на срок до пяти лет с лишением права занимать определенные должности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или заниматься определенной деятельностью на срок до трех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либо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лишением свободы на срок до трех лет со штрафом в размере от десятикрат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ной до двадцатикратной суммы взятки или без такового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234315</wp:posOffset>
            </wp:positionV>
            <wp:extent cx="621030" cy="6908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960" w:right="26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Получение должностным лицом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иностранным должностным лицом либо должностным лицом публичной международной организации взятки</w:t>
      </w:r>
    </w:p>
    <w:p>
      <w:pPr>
        <w:ind w:left="960" w:right="60" w:hanging="9"/>
        <w:spacing w:after="0" w:line="360" w:lineRule="auto"/>
        <w:tabs>
          <w:tab w:leader="none" w:pos="1074" w:val="left"/>
        </w:tabs>
        <w:numPr>
          <w:ilvl w:val="0"/>
          <w:numId w:val="1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значительном размере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от двухсот тысяч до одного миллиона пятисот тысяч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шести месяцев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14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  <w:type w:val="continuous"/>
        </w:sectPr>
      </w:pPr>
    </w:p>
    <w:p>
      <w:pPr>
        <w:ind w:left="560" w:right="191"/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до двух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-345440</wp:posOffset>
            </wp:positionH>
            <wp:positionV relativeFrom="paragraph">
              <wp:posOffset>197485</wp:posOffset>
            </wp:positionV>
            <wp:extent cx="621030" cy="6908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Получение должностным лицом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иностранным должностным лицом либо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должностным лицом публичной международной организации взятки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за незаконные действия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бездействие</w:t>
      </w:r>
      <w:r>
        <w:rPr>
          <w:rFonts w:ascii="Arial" w:cs="Arial" w:eastAsia="Arial" w:hAnsi="Arial"/>
          <w:sz w:val="14"/>
          <w:szCs w:val="14"/>
          <w:color w:val="auto"/>
        </w:rPr>
        <w:t>)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от пятисот тысяч до двух миллионов 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платы или иного дохода осужденного за период от шести месяцев до двух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сорокакратной до семидесятикратной суммы взятки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560" w:right="211" w:hanging="6"/>
        <w:spacing w:after="0" w:line="311" w:lineRule="auto"/>
        <w:tabs>
          <w:tab w:leader="none" w:pos="667" w:val="left"/>
        </w:tabs>
        <w:numPr>
          <w:ilvl w:val="0"/>
          <w:numId w:val="1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ные должности или заниматься определенной деятельностью на срок до пяти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-345440</wp:posOffset>
            </wp:positionH>
            <wp:positionV relativeFrom="paragraph">
              <wp:posOffset>188595</wp:posOffset>
            </wp:positionV>
            <wp:extent cx="621030" cy="6908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560" w:right="151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Деяния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предусмотренные частями первой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третьей настоящей статьи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совершенные лицом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занимающим государственную должность Российской Федерации или государственную должность субъекта Российской Федерации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а равно главой органа местного самоуправления</w:t>
      </w:r>
      <w:r>
        <w:rPr>
          <w:rFonts w:ascii="Arial" w:cs="Arial" w:eastAsia="Arial" w:hAnsi="Arial"/>
          <w:sz w:val="14"/>
          <w:szCs w:val="14"/>
          <w:color w:val="auto"/>
        </w:rPr>
        <w:t>,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ются штрафом в размере от одного миллиона до трех миллионов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одного года до трех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шестидесятикратной до вось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</w:t>
      </w:r>
    </w:p>
    <w:p>
      <w:pPr>
        <w:ind w:left="560" w:right="351" w:hanging="6"/>
        <w:spacing w:after="0" w:line="398" w:lineRule="auto"/>
        <w:tabs>
          <w:tab w:leader="none" w:pos="687" w:val="left"/>
        </w:tabs>
        <w:numPr>
          <w:ilvl w:val="0"/>
          <w:numId w:val="13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с лишением права занимать определенные должности или заниматься определенной деятельностью на срок до семи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ectPr>
          <w:pgSz w:w="8740" w:h="12246" w:orient="portrait"/>
          <w:cols w:equalWidth="0" w:num="1">
            <w:col w:w="5851"/>
          </w:cols>
          <w:pgMar w:left="1440" w:top="1383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5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15</w:t>
      </w:r>
    </w:p>
    <w:p>
      <w:pPr>
        <w:sectPr>
          <w:pgSz w:w="8740" w:h="12246" w:orient="portrait"/>
          <w:cols w:equalWidth="0" w:num="1">
            <w:col w:w="5851"/>
          </w:cols>
          <w:pgMar w:left="1440" w:top="1383" w:right="1440" w:bottom="538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8A8A8"/>
        </w:rPr>
        <w:t>Мы против коррупции в образовании</w:t>
      </w:r>
      <w:r>
        <w:rPr>
          <w:rFonts w:ascii="Arial" w:cs="Arial" w:eastAsia="Arial" w:hAnsi="Arial"/>
          <w:sz w:val="24"/>
          <w:szCs w:val="24"/>
          <w:color w:val="A8A8A8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7620</wp:posOffset>
            </wp:positionV>
            <wp:extent cx="621030" cy="6908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960" w:right="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Деяния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предусмотренные частями первой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третьей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четвертой настоящей статьи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если они совершены</w:t>
      </w:r>
      <w:r>
        <w:rPr>
          <w:rFonts w:ascii="Arial" w:cs="Arial" w:eastAsia="Arial" w:hAnsi="Arial"/>
          <w:sz w:val="18"/>
          <w:szCs w:val="18"/>
          <w:color w:val="auto"/>
        </w:rPr>
        <w:t>: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а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группой лиц по предварительному сговору или организованной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группой</w:t>
      </w:r>
      <w:r>
        <w:rPr>
          <w:rFonts w:ascii="Arial" w:cs="Arial" w:eastAsia="Arial" w:hAnsi="Arial"/>
          <w:sz w:val="18"/>
          <w:szCs w:val="18"/>
          <w:color w:val="auto"/>
        </w:rPr>
        <w:t>;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б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с вымогательством взятки</w:t>
      </w:r>
      <w:r>
        <w:rPr>
          <w:rFonts w:ascii="Arial" w:cs="Arial" w:eastAsia="Arial" w:hAnsi="Arial"/>
          <w:sz w:val="14"/>
          <w:szCs w:val="14"/>
          <w:color w:val="auto"/>
        </w:rPr>
        <w:t>;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в крупном размере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960" w:right="2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наказываются штрафом в размере от двух миллионов до четырех миллионов 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 платы или иного дохода осужденного за период от двух до четырех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от семидеся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205740</wp:posOffset>
            </wp:positionV>
            <wp:extent cx="621030" cy="6908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960" w:right="20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Деяния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предусмотренные частями первой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третьей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четвертой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пунктами </w:t>
      </w:r>
      <w:r>
        <w:rPr>
          <w:rFonts w:ascii="Arial" w:cs="Arial" w:eastAsia="Arial" w:hAnsi="Arial"/>
          <w:sz w:val="14"/>
          <w:szCs w:val="14"/>
          <w:color w:val="auto"/>
        </w:rPr>
        <w:t>«</w:t>
      </w:r>
      <w:r>
        <w:rPr>
          <w:rFonts w:ascii="Arial" w:cs="Arial" w:eastAsia="Arial" w:hAnsi="Arial"/>
          <w:sz w:val="14"/>
          <w:szCs w:val="14"/>
          <w:color w:val="auto"/>
        </w:rPr>
        <w:t>а</w:t>
      </w:r>
      <w:r>
        <w:rPr>
          <w:rFonts w:ascii="Arial" w:cs="Arial" w:eastAsia="Arial" w:hAnsi="Arial"/>
          <w:sz w:val="14"/>
          <w:szCs w:val="14"/>
          <w:color w:val="auto"/>
        </w:rPr>
        <w:t xml:space="preserve">» </w:t>
      </w:r>
      <w:r>
        <w:rPr>
          <w:rFonts w:ascii="Arial" w:cs="Arial" w:eastAsia="Arial" w:hAnsi="Arial"/>
          <w:sz w:val="14"/>
          <w:szCs w:val="14"/>
          <w:color w:val="auto"/>
        </w:rPr>
        <w:t>и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«</w:t>
      </w:r>
      <w:r>
        <w:rPr>
          <w:rFonts w:ascii="Arial" w:cs="Arial" w:eastAsia="Arial" w:hAnsi="Arial"/>
          <w:sz w:val="14"/>
          <w:szCs w:val="14"/>
          <w:color w:val="auto"/>
        </w:rPr>
        <w:t>б</w:t>
      </w:r>
      <w:r>
        <w:rPr>
          <w:rFonts w:ascii="Arial" w:cs="Arial" w:eastAsia="Arial" w:hAnsi="Arial"/>
          <w:sz w:val="14"/>
          <w:szCs w:val="14"/>
          <w:color w:val="auto"/>
        </w:rPr>
        <w:t xml:space="preserve">» </w:t>
      </w:r>
      <w:r>
        <w:rPr>
          <w:rFonts w:ascii="Arial" w:cs="Arial" w:eastAsia="Arial" w:hAnsi="Arial"/>
          <w:sz w:val="14"/>
          <w:szCs w:val="14"/>
          <w:color w:val="auto"/>
        </w:rPr>
        <w:t>части пятой настоящей статьи</w:t>
      </w:r>
      <w:r>
        <w:rPr>
          <w:rFonts w:ascii="Arial" w:cs="Arial" w:eastAsia="Arial" w:hAnsi="Arial"/>
          <w:sz w:val="14"/>
          <w:szCs w:val="14"/>
          <w:color w:val="auto"/>
        </w:rPr>
        <w:t xml:space="preserve">, </w:t>
      </w:r>
      <w:r>
        <w:rPr>
          <w:rFonts w:ascii="Arial" w:cs="Arial" w:eastAsia="Arial" w:hAnsi="Arial"/>
          <w:sz w:val="14"/>
          <w:szCs w:val="14"/>
          <w:color w:val="auto"/>
        </w:rPr>
        <w:t>совершенные в особо крупном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размере</w:t>
      </w:r>
      <w:r>
        <w:rPr>
          <w:rFonts w:ascii="Arial" w:cs="Arial" w:eastAsia="Arial" w:hAnsi="Arial"/>
          <w:sz w:val="14"/>
          <w:szCs w:val="14"/>
          <w:color w:val="auto"/>
        </w:rPr>
        <w:t>,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наказываются штрафом в размере от трех миллионов до пяти миллионов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трех до пяти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восьмиде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727075</wp:posOffset>
                </wp:positionV>
                <wp:extent cx="1706880" cy="104584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45845"/>
                        </a:xfrm>
                        <a:prstGeom prst="rect">
                          <a:avLst/>
                        </a:prstGeom>
                        <a:solidFill>
                          <a:srgbClr val="87C6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7.55pt;margin-top:57.25pt;width:134.4pt;height:8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7C670" stroked="f"/>
            </w:pict>
          </mc:Fallback>
        </mc:AlternateConten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16</w:t>
      </w:r>
    </w:p>
    <w:p>
      <w:pPr>
        <w:sectPr>
          <w:pgSz w:w="8740" w:h="12246" w:orient="portrait"/>
          <w:cols w:equalWidth="0" w:num="1">
            <w:col w:w="6100"/>
          </w:cols>
          <w:pgMar w:left="1440" w:top="655" w:right="1191" w:bottom="526" w:gutter="0" w:footer="0" w:header="0"/>
          <w:type w:val="continuous"/>
        </w:sectPr>
      </w:pPr>
    </w:p>
    <w:p>
      <w:pPr>
        <w:ind w:right="1331"/>
        <w:spacing w:after="0" w:line="5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color w:val="auto"/>
        </w:rPr>
        <w:t>291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-193040</wp:posOffset>
            </wp:positionH>
            <wp:positionV relativeFrom="paragraph">
              <wp:posOffset>-199390</wp:posOffset>
            </wp:positionV>
            <wp:extent cx="621030" cy="6908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800" w:right="91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Дача взятки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в том числе когда взятка по указанию должностного лица передается иному физическому или юридическому лицу</w:t>
      </w:r>
      <w:r>
        <w:rPr>
          <w:rFonts w:ascii="Arial" w:cs="Arial" w:eastAsia="Arial" w:hAnsi="Arial"/>
          <w:sz w:val="14"/>
          <w:szCs w:val="14"/>
          <w:color w:val="auto"/>
        </w:rPr>
        <w:t>)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пятисот тысяч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ты или иного дохода осужденного за период до одного года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пятикратной до тридцатикратной суммы взятки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принудительными работами на срок до трех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лишением свободы на срок до двух лет со штрафом в размере от пятикратной до десятикратной суммы взятки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-193040</wp:posOffset>
            </wp:positionH>
            <wp:positionV relativeFrom="paragraph">
              <wp:posOffset>163195</wp:posOffset>
            </wp:positionV>
            <wp:extent cx="621030" cy="6908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800" w:right="91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Дача взятки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в том числе когда взятка по указанию должностного лица передается иному физическому или юридическому лицу</w:t>
      </w:r>
      <w:r>
        <w:rPr>
          <w:rFonts w:ascii="Arial" w:cs="Arial" w:eastAsia="Arial" w:hAnsi="Arial"/>
          <w:sz w:val="14"/>
          <w:szCs w:val="14"/>
          <w:color w:val="auto"/>
        </w:rPr>
        <w:t>)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в значительном размере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одного миллиона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до двух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десятикратной до сорокакратной суммы взятки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лишением свободы на срок до пяти лет со штрафом</w:t>
      </w:r>
    </w:p>
    <w:p>
      <w:pPr>
        <w:ind w:left="800" w:right="471" w:hanging="6"/>
        <w:spacing w:after="0" w:line="256" w:lineRule="auto"/>
        <w:tabs>
          <w:tab w:leader="none" w:pos="915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размере от пятикратной до пятнадцатикратной суммы взятки или без такового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17</w:t>
      </w:r>
    </w:p>
    <w:p>
      <w:pPr>
        <w:sectPr>
          <w:pgSz w:w="8740" w:h="12246" w:orient="portrait"/>
          <w:cols w:equalWidth="0" w:num="1">
            <w:col w:w="6091"/>
          </w:cols>
          <w:pgMar w:left="1200" w:top="1305" w:right="1440" w:bottom="538" w:gutter="0" w:footer="0" w:header="0"/>
          <w:type w:val="continuous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8A8A8"/>
        </w:rPr>
        <w:t>Мы против коррупции в образовании</w:t>
      </w:r>
      <w:r>
        <w:rPr>
          <w:rFonts w:ascii="Arial" w:cs="Arial" w:eastAsia="Arial" w:hAnsi="Arial"/>
          <w:sz w:val="16"/>
          <w:szCs w:val="16"/>
          <w:color w:val="A8A8A8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96520</wp:posOffset>
            </wp:positionV>
            <wp:extent cx="621030" cy="6908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96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Дача взятки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 либо должностному лицу публичной международной организации лично или через посредника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в том числе когда взятка по указанию должностного лица передается иному физическому или юридическому лицу</w:t>
      </w:r>
      <w:r>
        <w:rPr>
          <w:rFonts w:ascii="Arial" w:cs="Arial" w:eastAsia="Arial" w:hAnsi="Arial"/>
          <w:sz w:val="14"/>
          <w:szCs w:val="14"/>
          <w:color w:val="auto"/>
        </w:rPr>
        <w:t>)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за совершение заведомо незаконных действий </w:t>
      </w:r>
      <w:r>
        <w:rPr>
          <w:rFonts w:ascii="Arial" w:cs="Arial" w:eastAsia="Arial" w:hAnsi="Arial"/>
          <w:sz w:val="14"/>
          <w:szCs w:val="14"/>
          <w:color w:val="auto"/>
        </w:rPr>
        <w:t>(</w:t>
      </w:r>
      <w:r>
        <w:rPr>
          <w:rFonts w:ascii="Arial" w:cs="Arial" w:eastAsia="Arial" w:hAnsi="Arial"/>
          <w:sz w:val="14"/>
          <w:szCs w:val="14"/>
          <w:color w:val="auto"/>
        </w:rPr>
        <w:t>бездействие</w:t>
      </w:r>
      <w:r>
        <w:rPr>
          <w:rFonts w:ascii="Arial" w:cs="Arial" w:eastAsia="Arial" w:hAnsi="Arial"/>
          <w:sz w:val="14"/>
          <w:szCs w:val="14"/>
          <w:color w:val="auto"/>
        </w:rPr>
        <w:t>) 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</w:t>
      </w:r>
    </w:p>
    <w:p>
      <w:pPr>
        <w:ind w:left="960" w:right="40" w:hanging="7"/>
        <w:spacing w:after="0" w:line="307" w:lineRule="auto"/>
        <w:tabs>
          <w:tab w:leader="none" w:pos="1074" w:val="left"/>
        </w:tabs>
        <w:numPr>
          <w:ilvl w:val="0"/>
          <w:numId w:val="1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размере до одного миллиона пятисот тысяч 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ботной платы или иного дохода осужденного за период до двух лет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189230</wp:posOffset>
            </wp:positionV>
            <wp:extent cx="621030" cy="6908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9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Деяния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предусмотренные частями первой </w:t>
      </w:r>
      <w:r>
        <w:rPr>
          <w:rFonts w:ascii="Arial" w:cs="Arial" w:eastAsia="Arial" w:hAnsi="Arial"/>
          <w:sz w:val="18"/>
          <w:szCs w:val="18"/>
          <w:color w:val="auto"/>
        </w:rPr>
        <w:t>–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третьей настоящей статьи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если они совершены</w:t>
      </w:r>
      <w:r>
        <w:rPr>
          <w:rFonts w:ascii="Arial" w:cs="Arial" w:eastAsia="Arial" w:hAnsi="Arial"/>
          <w:sz w:val="18"/>
          <w:szCs w:val="18"/>
          <w:color w:val="auto"/>
        </w:rPr>
        <w:t>: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400" w:right="420" w:hanging="452"/>
        <w:spacing w:after="0" w:line="256" w:lineRule="auto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а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группой лиц по предварительному сговору или организованной группой</w:t>
      </w:r>
      <w:r>
        <w:rPr>
          <w:rFonts w:ascii="Arial" w:cs="Arial" w:eastAsia="Arial" w:hAnsi="Arial"/>
          <w:sz w:val="18"/>
          <w:szCs w:val="18"/>
          <w:color w:val="auto"/>
        </w:rPr>
        <w:t>;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б</w:t>
      </w:r>
      <w:r>
        <w:rPr>
          <w:rFonts w:ascii="Arial" w:cs="Arial" w:eastAsia="Arial" w:hAnsi="Arial"/>
          <w:sz w:val="18"/>
          <w:szCs w:val="1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в крупном размере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наказываются штрафом в размере от одного миллиона до трех миллионов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рублей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или в размере заработной платы или иного дохода осужденного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за период от одного года до трех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шестидесятикратной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 восьмидесятикратной суммы взятки с лишением права занимать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определенные должности или заниматься определенной деятельностью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на срок до семи лет или без такового либо лишением свободы на срок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от семи до двенадцати лет со штрафом в размере до шестидесятикратной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суммы взятки или без такового и с лишением права занимать определенные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должности или заниматься определенной деятельностью на срок до семи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лет или без такового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-90805</wp:posOffset>
            </wp:positionV>
            <wp:extent cx="621030" cy="69088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960" w:right="20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Деяния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предусмотренные частями первой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четвертой настоящей статьи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совершенные в особо крупном размере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наказываются штрафом</w:t>
      </w:r>
    </w:p>
    <w:p>
      <w:pPr>
        <w:ind w:left="960" w:right="100" w:hanging="7"/>
        <w:spacing w:after="0" w:line="360" w:lineRule="auto"/>
        <w:tabs>
          <w:tab w:leader="none" w:pos="1074" w:val="left"/>
        </w:tabs>
        <w:numPr>
          <w:ilvl w:val="0"/>
          <w:numId w:val="1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размере от двух миллионов до четырех миллионов рублей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заработной платы или иного дохода осужденного за период от двух до четырех лет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или в размере от семидесятикратной до девяностократной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</w:sect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18</w:t>
      </w:r>
    </w:p>
    <w:p>
      <w:pPr>
        <w:sectPr>
          <w:pgSz w:w="8740" w:h="12246" w:orient="portrait"/>
          <w:cols w:equalWidth="0" w:num="1">
            <w:col w:w="6160"/>
          </w:cols>
          <w:pgMar w:left="1440" w:top="655" w:right="1131" w:bottom="526" w:gutter="0" w:footer="0" w:header="0"/>
          <w:type w:val="continuous"/>
        </w:sect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суммы взятки с лишением права занимать определенные должности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или заниматься определенной деятельностью на срок до десяти лет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или без такового либо лишением свободы на срок от восьми до пятнадцати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лет со штрафом в размере до семидесятикратной суммы взятки или без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такового и с лишением права занимать определенные должности или зани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маться определенной деятельностью на срок до десяти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-52705</wp:posOffset>
            </wp:positionV>
            <wp:extent cx="621030" cy="6908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820" w:right="71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Примечание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Лицо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давшее взятку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освобождается от уголовной ответствен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ности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если оно активно способствовало раскрытию и </w:t>
      </w:r>
      <w:r>
        <w:rPr>
          <w:rFonts w:ascii="Arial" w:cs="Arial" w:eastAsia="Arial" w:hAnsi="Arial"/>
          <w:sz w:val="16"/>
          <w:szCs w:val="16"/>
          <w:color w:val="auto"/>
        </w:rPr>
        <w:t>(</w:t>
      </w:r>
      <w:r>
        <w:rPr>
          <w:rFonts w:ascii="Arial" w:cs="Arial" w:eastAsia="Arial" w:hAnsi="Arial"/>
          <w:sz w:val="16"/>
          <w:szCs w:val="16"/>
          <w:color w:val="auto"/>
        </w:rPr>
        <w:t>или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расследованию преступления и либо в отношении его имело место вымогательство взятки со стороны должностного лица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либо лицо после совершения преступления добровольно сообщило в орган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имеющий право возбудить уголовное дело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о даче взятки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right="1351"/>
        <w:spacing w:after="0" w:line="4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color w:val="auto"/>
        </w:rPr>
        <w:t>304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УГОЛОВНОГО КОДЕКСА РОССИЙСКОЙ ФЕДЕРАЦИИ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-189230</wp:posOffset>
            </wp:positionH>
            <wp:positionV relativeFrom="paragraph">
              <wp:posOffset>-286385</wp:posOffset>
            </wp:positionV>
            <wp:extent cx="621030" cy="6908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0" w:right="111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Провокация взятки либо коммерческого подкупа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то есть попытка передачи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иностранному должностному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должностному лицу публичной международной организации либо лицу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выполняющему управленческие функции в коммерческих или иных организациях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без его согласия денег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ценных бумаг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иного имущества или оказания ему услуг имущественного характера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предоставления иных имущественных прав в целях искусственного создания доказательств совершения преступления либо шантажа </w:t>
      </w:r>
      <w:r>
        <w:rPr>
          <w:rFonts w:ascii="Arial" w:cs="Arial" w:eastAsia="Arial" w:hAnsi="Arial"/>
          <w:sz w:val="14"/>
          <w:szCs w:val="14"/>
          <w:color w:val="auto"/>
        </w:rPr>
        <w:t>–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наказывается штрафом в размере до двухсот тысяч рублей или в размере заработной платы или иного дохода осужденного за период до восемнадцати месяцев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либо лишением свободы на срок до пяти лет с лишением права занимать опреде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ленные должности или заниматься определенной деятельностью на срок до трех лет или без такового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ectPr>
          <w:pgSz w:w="8740" w:h="12246" w:orient="portrait"/>
          <w:cols w:equalWidth="0" w:num="1">
            <w:col w:w="6111"/>
          </w:cols>
          <w:pgMar w:left="1180" w:top="1383" w:right="1440" w:bottom="5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19</w:t>
      </w:r>
    </w:p>
    <w:p>
      <w:pPr>
        <w:sectPr>
          <w:pgSz w:w="8740" w:h="12246" w:orient="portrait"/>
          <w:cols w:equalWidth="0" w:num="1">
            <w:col w:w="6111"/>
          </w:cols>
          <w:pgMar w:left="1180" w:top="1383" w:right="1440" w:bottom="53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1931670</wp:posOffset>
                </wp:positionV>
                <wp:extent cx="384175" cy="476440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4764405"/>
                        </a:xfrm>
                        <a:prstGeom prst="rect">
                          <a:avLst/>
                        </a:prstGeom>
                        <a:solidFill>
                          <a:srgbClr val="87C6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06.3pt;margin-top:152.1pt;width:30.25pt;height:375.1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87C670" stroked="f">
                <w10:wrap anchorx="page" anchory="page"/>
              </v:rect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ЧТО ТАКОЕ КОРРУПЦИЯ</w:t>
      </w:r>
    </w:p>
    <w:p>
      <w:pPr>
        <w:ind w:left="940" w:right="1820"/>
        <w:spacing w:after="0" w:line="3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(из Федерального закона от 25.12.2008 № 273-ФЗ «О противодействии коррупции»)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940" w:right="40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Это злоупотребление служебным положением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дача взятки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получение взятки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злоупотребление полномо</w:t>
      </w:r>
      <w:r>
        <w:rPr>
          <w:rFonts w:ascii="Arial" w:cs="Arial" w:eastAsia="Arial" w:hAnsi="Arial"/>
          <w:sz w:val="19"/>
          <w:szCs w:val="19"/>
          <w:color w:val="auto"/>
        </w:rPr>
        <w:t>-</w:t>
      </w:r>
      <w:r>
        <w:rPr>
          <w:rFonts w:ascii="Arial" w:cs="Arial" w:eastAsia="Arial" w:hAnsi="Arial"/>
          <w:sz w:val="19"/>
          <w:szCs w:val="19"/>
          <w:color w:val="auto"/>
        </w:rPr>
        <w:t>чиями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коммерческий подкуп либо иное незаконное использование физическим лицом своего должностного положения вопреки законным интересам общества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40" w:firstLine="8"/>
        <w:spacing w:after="0" w:line="328" w:lineRule="auto"/>
        <w:tabs>
          <w:tab w:leader="none" w:pos="1110" w:val="left"/>
        </w:tabs>
        <w:numPr>
          <w:ilvl w:val="0"/>
          <w:numId w:val="17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государства в целях получения выгоды в виде денег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ценностей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иного имущества или услуг имущественного характера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Arial" w:cs="Arial" w:eastAsia="Arial" w:hAnsi="Arial"/>
          <w:sz w:val="19"/>
          <w:szCs w:val="19"/>
          <w:color w:val="auto"/>
        </w:rPr>
        <w:t>,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а также совершение указанных деяний от имени или в интересах юридического лица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950595</wp:posOffset>
                </wp:positionV>
                <wp:extent cx="384175" cy="58801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588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34.3pt;margin-top:74.85pt;width:30.25pt;height:4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>
      <w:pgSz w:w="8740" w:h="12246" w:orient="portrait"/>
      <w:cols w:equalWidth="0" w:num="1">
        <w:col w:w="6100"/>
      </w:cols>
      <w:pgMar w:left="1440" w:top="1440" w:right="1191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EA6"/>
    <w:multiLevelType w:val="hybridMultilevel"/>
    <w:lvl w:ilvl="0">
      <w:lvlJc w:val="left"/>
      <w:lvlText w:val="а"/>
      <w:numFmt w:val="bullet"/>
      <w:start w:val="1"/>
    </w:lvl>
  </w:abstractNum>
  <w:abstractNum w:abstractNumId="1">
    <w:nsid w:val="12DB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153C"/>
    <w:multiLevelType w:val="hybridMultilevel"/>
    <w:lvl w:ilvl="0">
      <w:lvlJc w:val="left"/>
      <w:lvlText w:val="у"/>
      <w:numFmt w:val="bullet"/>
      <w:start w:val="1"/>
    </w:lvl>
  </w:abstractNum>
  <w:abstractNum w:abstractNumId="3">
    <w:nsid w:val="7E87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390C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F3E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99"/>
    <w:multiLevelType w:val="hybridMultilevel"/>
    <w:lvl w:ilvl="0">
      <w:lvlJc w:val="left"/>
      <w:lvlText w:val="А"/>
      <w:numFmt w:val="bullet"/>
      <w:start w:val="1"/>
    </w:lvl>
  </w:abstractNum>
  <w:abstractNum w:abstractNumId="7">
    <w:nsid w:val="124"/>
    <w:multiLevelType w:val="hybridMultilevel"/>
    <w:lvl w:ilvl="0">
      <w:lvlJc w:val="left"/>
      <w:lvlText w:val="о"/>
      <w:numFmt w:val="bullet"/>
      <w:start w:val="1"/>
    </w:lvl>
  </w:abstractNum>
  <w:abstractNum w:abstractNumId="8">
    <w:nsid w:val="305E"/>
    <w:multiLevelType w:val="hybridMultilevel"/>
    <w:lvl w:ilvl="0">
      <w:lvlJc w:val="left"/>
      <w:lvlText w:val="о"/>
      <w:numFmt w:val="bullet"/>
      <w:start w:val="1"/>
    </w:lvl>
  </w:abstractNum>
  <w:abstractNum w:abstractNumId="9">
    <w:nsid w:val="440D"/>
    <w:multiLevelType w:val="hybridMultilevel"/>
    <w:lvl w:ilvl="0">
      <w:lvlJc w:val="left"/>
      <w:lvlText w:val="о"/>
      <w:numFmt w:val="bullet"/>
      <w:start w:val="1"/>
    </w:lvl>
  </w:abstractNum>
  <w:abstractNum w:abstractNumId="10">
    <w:nsid w:val="491C"/>
    <w:multiLevelType w:val="hybridMultilevel"/>
    <w:lvl w:ilvl="0">
      <w:lvlJc w:val="left"/>
      <w:lvlText w:val="в"/>
      <w:numFmt w:val="bullet"/>
      <w:start w:val="1"/>
    </w:lvl>
  </w:abstractNum>
  <w:abstractNum w:abstractNumId="11">
    <w:nsid w:val="4D06"/>
    <w:multiLevelType w:val="hybridMultilevel"/>
    <w:lvl w:ilvl="0">
      <w:lvlJc w:val="left"/>
      <w:lvlText w:val="с"/>
      <w:numFmt w:val="bullet"/>
      <w:start w:val="1"/>
    </w:lvl>
  </w:abstractNum>
  <w:abstractNum w:abstractNumId="12">
    <w:nsid w:val="4DB7"/>
    <w:multiLevelType w:val="hybridMultilevel"/>
    <w:lvl w:ilvl="0">
      <w:lvlJc w:val="left"/>
      <w:lvlText w:val="и"/>
      <w:numFmt w:val="bullet"/>
      <w:start w:val="1"/>
    </w:lvl>
  </w:abstractNum>
  <w:abstractNum w:abstractNumId="13">
    <w:nsid w:val="1547"/>
    <w:multiLevelType w:val="hybridMultilevel"/>
    <w:lvl w:ilvl="0">
      <w:lvlJc w:val="left"/>
      <w:lvlText w:val="в"/>
      <w:numFmt w:val="bullet"/>
      <w:start w:val="1"/>
    </w:lvl>
  </w:abstractNum>
  <w:abstractNum w:abstractNumId="14">
    <w:nsid w:val="54DE"/>
    <w:multiLevelType w:val="hybridMultilevel"/>
    <w:lvl w:ilvl="0">
      <w:lvlJc w:val="left"/>
      <w:lvlText w:val="в"/>
      <w:numFmt w:val="bullet"/>
      <w:start w:val="1"/>
    </w:lvl>
  </w:abstractNum>
  <w:abstractNum w:abstractNumId="15">
    <w:nsid w:val="39B3"/>
    <w:multiLevelType w:val="hybridMultilevel"/>
    <w:lvl w:ilvl="0">
      <w:lvlJc w:val="left"/>
      <w:lvlText w:val="в"/>
      <w:numFmt w:val="bullet"/>
      <w:start w:val="1"/>
    </w:lvl>
  </w:abstractNum>
  <w:abstractNum w:abstractNumId="16">
    <w:nsid w:val="2D12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2018-12-18T12:28:56Z</dcterms:created>
  <dcterms:modified xsi:type="dcterms:W3CDTF">2018-12-18T12:28:56Z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