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9F" w:rsidRDefault="000C1D9F" w:rsidP="007B1B06">
      <w:pPr>
        <w:pStyle w:val="ParaAttribute2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0C1D9F" w:rsidRDefault="007B1B06">
      <w:pPr>
        <w:pStyle w:val="ParaAttribute1"/>
        <w:spacing w:line="276" w:lineRule="auto"/>
        <w:rPr>
          <w:rFonts w:ascii="Calibri" w:eastAsia="Calibri" w:hAnsi="Calibri"/>
          <w:sz w:val="26"/>
          <w:szCs w:val="26"/>
        </w:rPr>
      </w:pPr>
      <w:r>
        <w:rPr>
          <w:rStyle w:val="CharAttribute4"/>
          <w:szCs w:val="24"/>
        </w:rPr>
        <w:t xml:space="preserve">      </w:t>
      </w:r>
      <w:r>
        <w:rPr>
          <w:rStyle w:val="CharAttribute6"/>
          <w:szCs w:val="26"/>
        </w:rPr>
        <w:t>Принципы  обучения  дошкольников.</w:t>
      </w:r>
    </w:p>
    <w:p w:rsidR="000C1D9F" w:rsidRDefault="007B1B06">
      <w:pPr>
        <w:pStyle w:val="ParaAttribute3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Для того</w:t>
      </w:r>
      <w:proofErr w:type="gramStart"/>
      <w:r>
        <w:rPr>
          <w:rStyle w:val="CharAttribute4"/>
          <w:szCs w:val="24"/>
        </w:rPr>
        <w:t>,</w:t>
      </w:r>
      <w:proofErr w:type="gramEnd"/>
      <w:r>
        <w:rPr>
          <w:rStyle w:val="CharAttribute4"/>
          <w:szCs w:val="24"/>
        </w:rPr>
        <w:t xml:space="preserve"> чтобы обучение детей дошкольного возраста было эффективным и приносило хорошие результаты стоит соблюдать ос</w:t>
      </w:r>
      <w:r>
        <w:rPr>
          <w:rStyle w:val="CharAttribute4"/>
          <w:szCs w:val="24"/>
        </w:rPr>
        <w:t xml:space="preserve">новные принципы обучения: 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4"/>
        </w:rPr>
        <w:t xml:space="preserve">1. </w:t>
      </w:r>
      <w:r>
        <w:rPr>
          <w:rStyle w:val="CharAttribute8"/>
          <w:szCs w:val="24"/>
        </w:rPr>
        <w:t>Принцип обучения в игровой деятельности.</w:t>
      </w:r>
      <w:r>
        <w:rPr>
          <w:rStyle w:val="CharAttribute4"/>
          <w:szCs w:val="24"/>
        </w:rPr>
        <w:t xml:space="preserve">    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Игровая деятельность в дошкольном возрасте является ведущим видом деятельности. Поэтому эффективнее всего проводить занятия по обучению в игровой форме. 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4"/>
        </w:rPr>
        <w:t xml:space="preserve">2. </w:t>
      </w:r>
      <w:r>
        <w:rPr>
          <w:rStyle w:val="CharAttribute8"/>
          <w:szCs w:val="24"/>
        </w:rPr>
        <w:t>Принцип заинтересова</w:t>
      </w:r>
      <w:r>
        <w:rPr>
          <w:rStyle w:val="CharAttribute8"/>
          <w:szCs w:val="24"/>
        </w:rPr>
        <w:t>нности.</w:t>
      </w:r>
      <w:r>
        <w:rPr>
          <w:rStyle w:val="CharAttribute4"/>
          <w:szCs w:val="24"/>
        </w:rPr>
        <w:t xml:space="preserve">  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Занятия должны проводиться интересно для детей и в активной форме. Если занятия интересны ребенку он активно принимает в них участие и тем самым знания усваиваются быстрее и надежнее.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4"/>
        </w:rPr>
        <w:t xml:space="preserve">3. </w:t>
      </w:r>
      <w:r>
        <w:rPr>
          <w:rStyle w:val="CharAttribute8"/>
          <w:szCs w:val="24"/>
        </w:rPr>
        <w:t>Принцип наглядности.</w:t>
      </w:r>
      <w:r>
        <w:rPr>
          <w:rStyle w:val="CharAttribute4"/>
          <w:szCs w:val="24"/>
        </w:rPr>
        <w:t xml:space="preserve"> 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В работе с малышами этот прин</w:t>
      </w:r>
      <w:r>
        <w:rPr>
          <w:rStyle w:val="CharAttribute4"/>
          <w:szCs w:val="24"/>
        </w:rPr>
        <w:t>цип в обучении является одним из ведущих. У дошкольника еще преобладает наглядно-образное мышление. Вот почему так важно предоставлять ребенку наглядный пример и материал.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4"/>
        </w:rPr>
        <w:t xml:space="preserve">4. </w:t>
      </w:r>
      <w:r>
        <w:rPr>
          <w:rStyle w:val="CharAttribute8"/>
          <w:szCs w:val="24"/>
        </w:rPr>
        <w:t>Принцип последовательности.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Обучение должно быть последовательно, то есть зна</w:t>
      </w:r>
      <w:r>
        <w:rPr>
          <w:rStyle w:val="CharAttribute4"/>
          <w:szCs w:val="24"/>
        </w:rPr>
        <w:t xml:space="preserve">ния даются от простого к </w:t>
      </w:r>
      <w:proofErr w:type="gramStart"/>
      <w:r>
        <w:rPr>
          <w:rStyle w:val="CharAttribute4"/>
          <w:szCs w:val="24"/>
        </w:rPr>
        <w:t>сложному</w:t>
      </w:r>
      <w:proofErr w:type="gramEnd"/>
      <w:r>
        <w:rPr>
          <w:rStyle w:val="CharAttribute4"/>
          <w:szCs w:val="24"/>
        </w:rPr>
        <w:t>, а не наоборот.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4"/>
        </w:rPr>
        <w:t xml:space="preserve">5. </w:t>
      </w:r>
      <w:r>
        <w:rPr>
          <w:rStyle w:val="CharAttribute8"/>
          <w:szCs w:val="24"/>
        </w:rPr>
        <w:t>Принцип доступности и индивидуальности.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Это означает, что знания и умения следует давать ребенку с учетом его возрастных и индивидуальных особенностей.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Соблюдения этих принципов поможет малышу развиваться гармонично и эффективно.</w:t>
      </w:r>
    </w:p>
    <w:p w:rsidR="000C1D9F" w:rsidRDefault="000C1D9F">
      <w:pPr>
        <w:pStyle w:val="ParaAttribute5"/>
        <w:spacing w:line="275" w:lineRule="auto"/>
        <w:rPr>
          <w:rFonts w:ascii="Calibri" w:eastAsia="Calibri" w:hAnsi="Calibri"/>
          <w:b/>
          <w:sz w:val="24"/>
          <w:szCs w:val="24"/>
        </w:rPr>
      </w:pPr>
    </w:p>
    <w:p w:rsidR="000C1D9F" w:rsidRDefault="007B1B06">
      <w:pPr>
        <w:pStyle w:val="ParaAttribute5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4"/>
        </w:rPr>
        <w:t>Как  же  правильно  организовать  занятия?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Занятия для детей дошкольного возраста должны проходить динамично и интересно, иначе они попросту обречены на пров</w:t>
      </w:r>
      <w:r>
        <w:rPr>
          <w:rStyle w:val="CharAttribute4"/>
          <w:szCs w:val="24"/>
        </w:rPr>
        <w:t xml:space="preserve">ал. Всем известно, что дети в дошкольном возрасте живут в игре, в сказке, все игрушки для них - живые. Также известно, что ребенок гораздо охотнее </w:t>
      </w:r>
      <w:proofErr w:type="gramStart"/>
      <w:r>
        <w:rPr>
          <w:rStyle w:val="CharAttribute4"/>
          <w:szCs w:val="24"/>
        </w:rPr>
        <w:t>занимается</w:t>
      </w:r>
      <w:proofErr w:type="gramEnd"/>
      <w:r>
        <w:rPr>
          <w:rStyle w:val="CharAttribute4"/>
          <w:szCs w:val="24"/>
        </w:rPr>
        <w:t xml:space="preserve"> если преподнести нужные знания в игровой ситуации. В конце концов, если дети через игру учатся, то</w:t>
      </w:r>
      <w:r>
        <w:rPr>
          <w:rStyle w:val="CharAttribute4"/>
          <w:szCs w:val="24"/>
        </w:rPr>
        <w:t xml:space="preserve"> можно себе облегчить жизнь, научив его тому, что считаем </w:t>
      </w:r>
      <w:proofErr w:type="gramStart"/>
      <w:r>
        <w:rPr>
          <w:rStyle w:val="CharAttribute4"/>
          <w:szCs w:val="24"/>
        </w:rPr>
        <w:t>он</w:t>
      </w:r>
      <w:proofErr w:type="gramEnd"/>
      <w:r>
        <w:rPr>
          <w:rStyle w:val="CharAttribute4"/>
          <w:szCs w:val="24"/>
        </w:rPr>
        <w:t xml:space="preserve"> обязан знать и уметь, привив ему необходимые навыки.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Большое внимание требует организация занятия. Здесь важно заинтересовать малышей, привлечь их внимание. Для этого отлично подойдет я</w:t>
      </w:r>
      <w:r>
        <w:rPr>
          <w:rStyle w:val="CharAttribute4"/>
          <w:szCs w:val="24"/>
        </w:rPr>
        <w:t>ркая и новая игрушка или громкий шум, который привлечет внимание детей. Далее можно начать рассказ от лица новой игрушки или рассказать о том, что привело, например, гномика в детский сад к ребятам.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Затем могут проходить различные задания для дет</w:t>
      </w:r>
      <w:r>
        <w:rPr>
          <w:rStyle w:val="CharAttribute4"/>
          <w:szCs w:val="24"/>
        </w:rPr>
        <w:t xml:space="preserve">ей,  которые также могут быть в игровой форме и сопровождаться яркими картинками или звуками. Не следует долго времени уделять одному и тому же заданию, иначе есть вероятность потерять интерес ребенка к нему. Все задания должны быстро сменяться другими, а </w:t>
      </w:r>
      <w:r>
        <w:rPr>
          <w:rStyle w:val="CharAttribute4"/>
          <w:szCs w:val="24"/>
        </w:rPr>
        <w:t>само занятие быть динамичным.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В середине занятия необходимо провести физкультминутку, чтобы дать отдохнуть м</w:t>
      </w:r>
      <w:r>
        <w:rPr>
          <w:rStyle w:val="CharAttribute4"/>
          <w:szCs w:val="24"/>
        </w:rPr>
        <w:lastRenderedPageBreak/>
        <w:t xml:space="preserve">алышам. Затем можно с новыми силами продолжать занятие. 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В последней части занятия с дошкольниками можно дать задание на продукт</w:t>
      </w:r>
      <w:r>
        <w:rPr>
          <w:rStyle w:val="CharAttribute4"/>
          <w:szCs w:val="24"/>
        </w:rPr>
        <w:t>ивную деятельность детей. Это может рисование или дизайн, лепка или аппликация, которое будет связано с темой занятия и будет хорошим итогом к нему.</w:t>
      </w:r>
    </w:p>
    <w:p w:rsidR="000C1D9F" w:rsidRDefault="000C1D9F">
      <w:pPr>
        <w:pStyle w:val="ParaAttribute5"/>
        <w:spacing w:line="275" w:lineRule="auto"/>
        <w:rPr>
          <w:rFonts w:ascii="Calibri" w:eastAsia="Calibri" w:hAnsi="Calibri"/>
          <w:b/>
          <w:sz w:val="24"/>
          <w:szCs w:val="24"/>
        </w:rPr>
      </w:pPr>
    </w:p>
    <w:p w:rsidR="000C1D9F" w:rsidRDefault="007B1B06">
      <w:pPr>
        <w:pStyle w:val="ParaAttribute5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4"/>
        </w:rPr>
        <w:t>Как  заинтересовать ребенка?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Ребенок дошкольного возраста обладает поистине огромными </w:t>
      </w:r>
      <w:proofErr w:type="spellStart"/>
      <w:r>
        <w:rPr>
          <w:rStyle w:val="CharAttribute4"/>
          <w:szCs w:val="24"/>
        </w:rPr>
        <w:t>возможностямиразвития</w:t>
      </w:r>
      <w:proofErr w:type="spellEnd"/>
      <w:r>
        <w:rPr>
          <w:rStyle w:val="CharAttribute4"/>
          <w:szCs w:val="24"/>
        </w:rPr>
        <w:t xml:space="preserve"> и способностями познавать. В нем заложен инстинкт познания и исследования мира. Поэтому надо помочь ребенку развить и реализовать свои возможности, не жалея затраченно</w:t>
      </w:r>
      <w:r>
        <w:rPr>
          <w:rStyle w:val="CharAttribute4"/>
          <w:szCs w:val="24"/>
        </w:rPr>
        <w:t xml:space="preserve">го времени. Тогда ребенок переступит порог школы с уверенностью, учение будет для него не тяжелой обязанностью, а радостью, и у нас не будет оснований расстраиваться по поводу его успеваемости. 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Чтобы наши усилия были эффективными, нужно: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1.  Не </w:t>
      </w:r>
      <w:r>
        <w:rPr>
          <w:rStyle w:val="CharAttribute4"/>
          <w:szCs w:val="24"/>
        </w:rPr>
        <w:t>допускать, чтобы ребенок скучал во время занятий. Если ребенок весело учится, он учится лучше. Интерес -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2.  Повторять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3.  Не проявлять излишней </w:t>
      </w:r>
      <w:r>
        <w:rPr>
          <w:rStyle w:val="CharAttribute4"/>
          <w:szCs w:val="24"/>
        </w:rPr>
        <w:t>тревоги по поводу недостаточных успехов и недостаточного продвижения вперед или даже некоторого прогресса.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4.  Будьте терпеливы, не спешите, не давайте ребенку задания, превышающие его интеллектуальные возможности.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5.  В занятиях с ребенком нужна мера. Не </w:t>
      </w:r>
      <w:r>
        <w:rPr>
          <w:rStyle w:val="CharAttribute4"/>
          <w:szCs w:val="24"/>
        </w:rPr>
        <w:t>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маленькое время. Предоставьте ребенку возможнос</w:t>
      </w:r>
      <w:r>
        <w:rPr>
          <w:rStyle w:val="CharAttribute4"/>
          <w:szCs w:val="24"/>
        </w:rPr>
        <w:t>ть иногда заниматься тем делом, которое ему нравится.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6.  Дети дошкольного возраста плохо воспринимают строго регламентированные, повторяющиеся, монотонные занятия. Поэтому при проведении занятий лучше выбирать игровую форму.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7.  Развивать в ребенке навыки</w:t>
      </w:r>
      <w:r>
        <w:rPr>
          <w:rStyle w:val="CharAttribute4"/>
          <w:szCs w:val="24"/>
        </w:rPr>
        <w:t xml:space="preserve"> общения, дух сотрудничества и коллективизма; научите ребенка дружить с другими детьми, делить с ними успехи и неудачи: все это ему пригодится в социально сложной атмосфере общеобразовательной школы.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8.  Избегайте неодобрительной оценки, находите слова под</w:t>
      </w:r>
      <w:r>
        <w:rPr>
          <w:rStyle w:val="CharAttribute4"/>
          <w:szCs w:val="24"/>
        </w:rPr>
        <w:t>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0C1D9F" w:rsidRDefault="000C1D9F">
      <w:pPr>
        <w:pStyle w:val="ParaAttribute5"/>
        <w:spacing w:line="275" w:lineRule="auto"/>
        <w:rPr>
          <w:rFonts w:ascii="Calibri" w:eastAsia="Calibri" w:hAnsi="Calibri"/>
          <w:b/>
          <w:sz w:val="24"/>
          <w:szCs w:val="24"/>
        </w:rPr>
      </w:pPr>
    </w:p>
    <w:p w:rsidR="000C1D9F" w:rsidRDefault="007B1B06">
      <w:pPr>
        <w:pStyle w:val="ParaAttribute5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4"/>
        </w:rPr>
        <w:t>Как понять, какие занятия могут заинтересовать ребенка?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Прежде вс</w:t>
      </w:r>
      <w:r>
        <w:rPr>
          <w:rStyle w:val="CharAttribute4"/>
          <w:szCs w:val="24"/>
        </w:rPr>
        <w:t>его, нам поможет наблюдение за детьми. Смотрим, во что дети играют с удовольствием и интересом. Очень важно, чтобы задание, которое мы даем ребенку, было ему под силу. Положительные эмоции, вызванные удачным выполнением задания, помо</w:t>
      </w:r>
      <w:r>
        <w:rPr>
          <w:rStyle w:val="CharAttribute4"/>
          <w:szCs w:val="24"/>
        </w:rPr>
        <w:lastRenderedPageBreak/>
        <w:t>гают формированию интер</w:t>
      </w:r>
      <w:r>
        <w:rPr>
          <w:rStyle w:val="CharAttribute4"/>
          <w:szCs w:val="24"/>
        </w:rPr>
        <w:t xml:space="preserve">еса. С другой стороны, задание не должно быть слишком простым, должно содержать какой-то вызов ребенку: "Смогу ли я это сделать? Справлюсь ли?" Поэтому вводя какое-то новое занятие, двигаемся от простого к </w:t>
      </w:r>
      <w:proofErr w:type="gramStart"/>
      <w:r>
        <w:rPr>
          <w:rStyle w:val="CharAttribute4"/>
          <w:szCs w:val="24"/>
        </w:rPr>
        <w:t>сложному</w:t>
      </w:r>
      <w:proofErr w:type="gramEnd"/>
      <w:r>
        <w:rPr>
          <w:rStyle w:val="CharAttribute4"/>
          <w:szCs w:val="24"/>
        </w:rPr>
        <w:t>, придерживаясь принципа постепенного усло</w:t>
      </w:r>
      <w:r>
        <w:rPr>
          <w:rStyle w:val="CharAttribute4"/>
          <w:szCs w:val="24"/>
        </w:rPr>
        <w:t>жнения.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Разрешаем ребенку лепить, рисовать, читать и т.д. так, как ему самому хочется, пусть даже занятие и пойдет не по составленному нами плану. Необходимость действовать строго по правилам способна убить всякий  интерес к занятию. Мы демонстри</w:t>
      </w:r>
      <w:r>
        <w:rPr>
          <w:rStyle w:val="CharAttribute4"/>
          <w:szCs w:val="24"/>
        </w:rPr>
        <w:t>руем ему, как намазывать детали аппликации клеем, как проталкивать фигурки в отверстия и тому подобное, но потом мы отпускаем его руку и даем ему возможность самому открыть свойства предметов опытным путем.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Важно также оставлять все материалы и п</w:t>
      </w:r>
      <w:r>
        <w:rPr>
          <w:rStyle w:val="CharAttribute4"/>
          <w:szCs w:val="24"/>
        </w:rPr>
        <w:t xml:space="preserve">особия в зоне доступа ребенка, чтобы они всегда были у него перед глазами и, чтобы он мог, при желании, достать их и позаниматься. Особенно это актуально, если ребенок еще не может словами объяснить свое желание. </w:t>
      </w:r>
    </w:p>
    <w:p w:rsidR="000C1D9F" w:rsidRDefault="000C1D9F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 xml:space="preserve">          </w:t>
      </w:r>
      <w:r>
        <w:rPr>
          <w:rStyle w:val="CharAttribute9"/>
          <w:szCs w:val="24"/>
        </w:rPr>
        <w:t>Таким образом, надо быть внимат</w:t>
      </w:r>
      <w:r>
        <w:rPr>
          <w:rStyle w:val="CharAttribute9"/>
          <w:szCs w:val="24"/>
        </w:rPr>
        <w:t xml:space="preserve">ельным к интересам и предпочтениям ребенка и стараться быть гибким, и тогда обязательно удастся пробудить его интерес к развивающим занятиям и сделать их эффективными. </w:t>
      </w:r>
    </w:p>
    <w:p w:rsidR="000C1D9F" w:rsidRDefault="007B1B06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А самое главное, не надо воспринимать занятия с ребенком как тяжелый труд, радуйтесь и </w:t>
      </w:r>
      <w:r>
        <w:rPr>
          <w:rStyle w:val="CharAttribute9"/>
          <w:szCs w:val="24"/>
        </w:rPr>
        <w:t>получайте удовольствие от процесса общения, никогда не теряйте чувство юмора. Помните, что у нас появилась прекрасная возможность подружиться с ребенком.</w:t>
      </w:r>
    </w:p>
    <w:p w:rsidR="000C1D9F" w:rsidRDefault="000C1D9F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</w:p>
    <w:p w:rsidR="000C1D9F" w:rsidRDefault="000C1D9F">
      <w:pPr>
        <w:pStyle w:val="ParaAttribute4"/>
        <w:spacing w:line="275" w:lineRule="auto"/>
        <w:rPr>
          <w:rFonts w:ascii="Calibri" w:eastAsia="Calibri" w:hAnsi="Calibri"/>
          <w:sz w:val="24"/>
          <w:szCs w:val="24"/>
        </w:rPr>
      </w:pPr>
    </w:p>
    <w:p w:rsidR="000C1D9F" w:rsidRDefault="007B1B06">
      <w:pPr>
        <w:pStyle w:val="ParaAttribute6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        </w:t>
      </w:r>
    </w:p>
    <w:p w:rsidR="000C1D9F" w:rsidRDefault="000C1D9F">
      <w:pPr>
        <w:pStyle w:val="ParaAttribute3"/>
        <w:spacing w:line="276" w:lineRule="auto"/>
        <w:rPr>
          <w:rFonts w:ascii="Calibri" w:eastAsia="Calibri" w:hAnsi="Calibri"/>
          <w:sz w:val="24"/>
          <w:szCs w:val="24"/>
        </w:rPr>
      </w:pPr>
    </w:p>
    <w:p w:rsidR="000C1D9F" w:rsidRDefault="000C1D9F">
      <w:pPr>
        <w:pStyle w:val="ParaAttribute3"/>
        <w:spacing w:line="276" w:lineRule="auto"/>
        <w:rPr>
          <w:rFonts w:ascii="Calibri" w:eastAsia="Calibri" w:hAnsi="Calibri"/>
          <w:sz w:val="24"/>
          <w:szCs w:val="24"/>
        </w:rPr>
      </w:pPr>
    </w:p>
    <w:p w:rsidR="000C1D9F" w:rsidRDefault="000C1D9F">
      <w:pPr>
        <w:pStyle w:val="ParaAttribute0"/>
        <w:rPr>
          <w:rFonts w:ascii="Calibri" w:eastAsia="Calibri" w:hAnsi="Calibri"/>
          <w:sz w:val="24"/>
          <w:szCs w:val="24"/>
        </w:rPr>
      </w:pPr>
    </w:p>
    <w:p w:rsidR="000C1D9F" w:rsidRDefault="000C1D9F">
      <w:pPr>
        <w:pStyle w:val="ParaAttribute3"/>
        <w:spacing w:line="276" w:lineRule="auto"/>
        <w:rPr>
          <w:rFonts w:ascii="Calibri" w:eastAsia="Calibri" w:hAnsi="Calibri"/>
          <w:sz w:val="24"/>
          <w:szCs w:val="24"/>
        </w:rPr>
      </w:pPr>
    </w:p>
    <w:p w:rsidR="000C1D9F" w:rsidRDefault="000C1D9F">
      <w:pPr>
        <w:pStyle w:val="ParaAttribute0"/>
        <w:rPr>
          <w:rFonts w:ascii="Calibri" w:eastAsia="Calibri" w:hAnsi="Calibri"/>
          <w:sz w:val="24"/>
          <w:szCs w:val="24"/>
        </w:rPr>
      </w:pPr>
    </w:p>
    <w:sectPr w:rsidR="000C1D9F" w:rsidSect="000C1D9F">
      <w:pgSz w:w="11906" w:h="16838" w:code="9"/>
      <w:pgMar w:top="1134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굴림">
    <w:charset w:val="00"/>
    <w:family w:val="auto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0C1D9F"/>
    <w:rsid w:val="000C1D9F"/>
    <w:rsid w:val="007B1B0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D9F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0C1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C1D9F"/>
    <w:pPr>
      <w:widowControl w:val="0"/>
      <w:wordWrap w:val="0"/>
      <w:ind w:left="57" w:right="57"/>
      <w:jc w:val="center"/>
    </w:pPr>
  </w:style>
  <w:style w:type="paragraph" w:customStyle="1" w:styleId="ParaAttribute1">
    <w:name w:val="ParaAttribute1"/>
    <w:rsid w:val="000C1D9F"/>
    <w:pPr>
      <w:widowControl w:val="0"/>
      <w:wordWrap w:val="0"/>
      <w:spacing w:after="200"/>
      <w:jc w:val="center"/>
    </w:pPr>
  </w:style>
  <w:style w:type="paragraph" w:customStyle="1" w:styleId="ParaAttribute2">
    <w:name w:val="ParaAttribute2"/>
    <w:rsid w:val="000C1D9F"/>
    <w:pPr>
      <w:widowControl w:val="0"/>
      <w:wordWrap w:val="0"/>
      <w:spacing w:after="200"/>
      <w:jc w:val="right"/>
    </w:pPr>
  </w:style>
  <w:style w:type="paragraph" w:customStyle="1" w:styleId="ParaAttribute3">
    <w:name w:val="ParaAttribute3"/>
    <w:rsid w:val="000C1D9F"/>
    <w:pPr>
      <w:widowControl w:val="0"/>
      <w:wordWrap w:val="0"/>
      <w:spacing w:after="200"/>
    </w:pPr>
  </w:style>
  <w:style w:type="paragraph" w:customStyle="1" w:styleId="ParaAttribute4">
    <w:name w:val="ParaAttribute4"/>
    <w:rsid w:val="000C1D9F"/>
    <w:pPr>
      <w:widowControl w:val="0"/>
      <w:wordWrap w:val="0"/>
    </w:pPr>
  </w:style>
  <w:style w:type="paragraph" w:customStyle="1" w:styleId="ParaAttribute5">
    <w:name w:val="ParaAttribute5"/>
    <w:rsid w:val="000C1D9F"/>
    <w:pPr>
      <w:widowControl w:val="0"/>
      <w:wordWrap w:val="0"/>
      <w:jc w:val="center"/>
    </w:pPr>
  </w:style>
  <w:style w:type="paragraph" w:customStyle="1" w:styleId="ParaAttribute6">
    <w:name w:val="ParaAttribute6"/>
    <w:rsid w:val="000C1D9F"/>
    <w:pPr>
      <w:widowControl w:val="0"/>
      <w:wordWrap w:val="0"/>
      <w:spacing w:before="97" w:after="97"/>
      <w:ind w:right="57"/>
    </w:pPr>
  </w:style>
  <w:style w:type="character" w:customStyle="1" w:styleId="CharAttribute0">
    <w:name w:val="CharAttribute0"/>
    <w:rsid w:val="000C1D9F"/>
    <w:rPr>
      <w:rFonts w:ascii="Calibri" w:eastAsia="Calibri" w:hAnsi="Calibri"/>
      <w:sz w:val="28"/>
    </w:rPr>
  </w:style>
  <w:style w:type="character" w:customStyle="1" w:styleId="CharAttribute1">
    <w:name w:val="CharAttribute1"/>
    <w:rsid w:val="000C1D9F"/>
    <w:rPr>
      <w:rFonts w:ascii="Calibri" w:eastAsia="Calibri" w:hAnsi="Calibri"/>
      <w:sz w:val="28"/>
    </w:rPr>
  </w:style>
  <w:style w:type="character" w:customStyle="1" w:styleId="CharAttribute2">
    <w:name w:val="CharAttribute2"/>
    <w:rsid w:val="000C1D9F"/>
    <w:rPr>
      <w:rFonts w:ascii="Calibri" w:eastAsia="Calibri" w:hAnsi="Calibri"/>
      <w:b/>
      <w:sz w:val="28"/>
    </w:rPr>
  </w:style>
  <w:style w:type="character" w:customStyle="1" w:styleId="CharAttribute3">
    <w:name w:val="CharAttribute3"/>
    <w:rsid w:val="000C1D9F"/>
    <w:rPr>
      <w:rFonts w:ascii="Calibri" w:eastAsia="Calibri" w:hAnsi="Calibri"/>
      <w:sz w:val="28"/>
    </w:rPr>
  </w:style>
  <w:style w:type="character" w:customStyle="1" w:styleId="CharAttribute4">
    <w:name w:val="CharAttribute4"/>
    <w:rsid w:val="000C1D9F"/>
    <w:rPr>
      <w:rFonts w:ascii="Calibri" w:eastAsia="Calibri" w:hAnsi="Calibri"/>
      <w:sz w:val="24"/>
    </w:rPr>
  </w:style>
  <w:style w:type="character" w:customStyle="1" w:styleId="CharAttribute5">
    <w:name w:val="CharAttribute5"/>
    <w:rsid w:val="000C1D9F"/>
    <w:rPr>
      <w:rFonts w:ascii="Calibri" w:eastAsia="Calibri" w:hAnsi="Calibri"/>
      <w:sz w:val="26"/>
    </w:rPr>
  </w:style>
  <w:style w:type="character" w:customStyle="1" w:styleId="CharAttribute6">
    <w:name w:val="CharAttribute6"/>
    <w:rsid w:val="000C1D9F"/>
    <w:rPr>
      <w:rFonts w:ascii="Calibri" w:eastAsia="Calibri" w:hAnsi="Calibri"/>
      <w:b/>
      <w:sz w:val="26"/>
    </w:rPr>
  </w:style>
  <w:style w:type="character" w:customStyle="1" w:styleId="CharAttribute7">
    <w:name w:val="CharAttribute7"/>
    <w:rsid w:val="000C1D9F"/>
    <w:rPr>
      <w:rFonts w:ascii="Calibri" w:eastAsia="Calibri" w:hAnsi="Calibri"/>
      <w:b/>
      <w:sz w:val="24"/>
    </w:rPr>
  </w:style>
  <w:style w:type="character" w:customStyle="1" w:styleId="CharAttribute8">
    <w:name w:val="CharAttribute8"/>
    <w:rsid w:val="000C1D9F"/>
    <w:rPr>
      <w:rFonts w:ascii="Calibri" w:eastAsia="Calibri" w:hAnsi="Calibri"/>
      <w:sz w:val="24"/>
      <w:u w:val="single"/>
    </w:rPr>
  </w:style>
  <w:style w:type="character" w:customStyle="1" w:styleId="CharAttribute9">
    <w:name w:val="CharAttribute9"/>
    <w:rsid w:val="000C1D9F"/>
    <w:rPr>
      <w:rFonts w:ascii="Calibri" w:eastAsia="Calibri" w:hAnsi="Calibri"/>
      <w:i/>
      <w:sz w:val="24"/>
    </w:rPr>
  </w:style>
  <w:style w:type="character" w:customStyle="1" w:styleId="CharAttribute10">
    <w:name w:val="CharAttribute10"/>
    <w:rsid w:val="000C1D9F"/>
    <w:rPr>
      <w:rFonts w:ascii="Calibri" w:eastAsia="굴림" w:hAnsi="굴림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5846</Characters>
  <Application>Microsoft Office Word</Application>
  <DocSecurity>0</DocSecurity>
  <Lines>48</Lines>
  <Paragraphs>13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RePack by SPecialiST</cp:lastModifiedBy>
  <cp:revision>3</cp:revision>
  <dcterms:created xsi:type="dcterms:W3CDTF">2010-06-21T07:17:00Z</dcterms:created>
  <dcterms:modified xsi:type="dcterms:W3CDTF">2024-04-04T09:40:00Z</dcterms:modified>
  <cp:version>1</cp:version>
</cp:coreProperties>
</file>